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27544" w:rsidRPr="0067387A" w:rsidRDefault="00351643">
      <w:pPr>
        <w:rPr>
          <w:b/>
        </w:rPr>
      </w:pPr>
      <w:r w:rsidRPr="0067387A">
        <w:rPr>
          <w:b/>
          <w:i/>
        </w:rPr>
        <w:t>She is Everything. So is Her Marketing</w:t>
      </w:r>
      <w:r w:rsidRPr="0067387A">
        <w:rPr>
          <w:b/>
        </w:rPr>
        <w:t>.</w:t>
      </w:r>
      <w:r w:rsidR="001E231A" w:rsidRPr="0067387A">
        <w:rPr>
          <w:b/>
        </w:rPr>
        <w:t>: How has Barbie Shaped Movie Marketing?</w:t>
      </w:r>
    </w:p>
    <w:p w:rsidR="00351643" w:rsidRDefault="00E7230F">
      <w:r>
        <w:rPr>
          <w:rFonts w:hint="eastAsia"/>
        </w:rPr>
        <w:t>Xiaojun</w:t>
      </w:r>
      <w:r>
        <w:t xml:space="preserve"> Zhang</w:t>
      </w:r>
    </w:p>
    <w:p w:rsidR="00E7230F" w:rsidRDefault="00E7230F">
      <w:r>
        <w:t>Xi’an Jiaotong-Liverpool University</w:t>
      </w:r>
    </w:p>
    <w:p w:rsidR="00E7230F" w:rsidRDefault="00E7230F"/>
    <w:p w:rsidR="00351643" w:rsidRDefault="003D541A" w:rsidP="003D541A">
      <w:r w:rsidRPr="00207D2F">
        <w:rPr>
          <w:rFonts w:hint="eastAsia"/>
          <w:b/>
        </w:rPr>
        <w:t>Abstract:</w:t>
      </w:r>
      <w:r>
        <w:t xml:space="preserve"> </w:t>
      </w:r>
      <w:r w:rsidR="00E51733" w:rsidRPr="00E51733">
        <w:t xml:space="preserve">Greta Gerwig’s </w:t>
      </w:r>
      <w:r w:rsidR="00E51733" w:rsidRPr="00280452">
        <w:rPr>
          <w:i/>
        </w:rPr>
        <w:t>Barbie</w:t>
      </w:r>
      <w:r w:rsidR="0086778E">
        <w:rPr>
          <w:i/>
        </w:rPr>
        <w:t>: The Movie</w:t>
      </w:r>
      <w:r w:rsidR="00E51733">
        <w:t xml:space="preserve"> (2023)</w:t>
      </w:r>
      <w:r w:rsidR="00E51733" w:rsidRPr="00E51733">
        <w:t xml:space="preserve"> was one of the most highly anticipated film releases of all time. Inevitably, a movie starring the world’s most famous doll attracted audiences spanning every generation. But how did its unparalleled marketing tactics spearhead Barbie’s demographic and advertising transcendence?</w:t>
      </w:r>
      <w:r w:rsidR="00280452">
        <w:t xml:space="preserve"> </w:t>
      </w:r>
      <w:r w:rsidR="00351643" w:rsidRPr="00351643">
        <w:t xml:space="preserve">In this </w:t>
      </w:r>
      <w:r w:rsidR="00280452">
        <w:rPr>
          <w:rFonts w:hint="eastAsia"/>
        </w:rPr>
        <w:t>paper</w:t>
      </w:r>
      <w:r w:rsidR="00351643" w:rsidRPr="00351643">
        <w:t xml:space="preserve">, I </w:t>
      </w:r>
      <w:r w:rsidR="00ED568E">
        <w:t>study</w:t>
      </w:r>
      <w:r w:rsidR="00351643" w:rsidRPr="00351643">
        <w:t xml:space="preserve"> Barbie </w:t>
      </w:r>
      <w:r w:rsidR="00280452">
        <w:t xml:space="preserve">movie </w:t>
      </w:r>
      <w:r w:rsidR="00351643" w:rsidRPr="00351643">
        <w:t xml:space="preserve">and Barbie Fashionistas’ marketing </w:t>
      </w:r>
      <w:r w:rsidR="00ED568E">
        <w:t>based</w:t>
      </w:r>
      <w:r w:rsidR="00351643" w:rsidRPr="00351643">
        <w:t xml:space="preserve"> upon their release in </w:t>
      </w:r>
      <w:r w:rsidR="00ED568E">
        <w:t>2023 by Com</w:t>
      </w:r>
      <w:r w:rsidR="00687FF0">
        <w:t>sC</w:t>
      </w:r>
      <w:r w:rsidR="00ED568E">
        <w:t>ore Movie</w:t>
      </w:r>
      <w:r w:rsidR="00351643" w:rsidRPr="00351643">
        <w:t xml:space="preserve">. First, as context, I relate Barbie’s early history and the circumstances that resulted in Barbie’s </w:t>
      </w:r>
      <w:r w:rsidR="00ED568E">
        <w:t>transmedia advertising</w:t>
      </w:r>
      <w:r w:rsidR="00351643" w:rsidRPr="00351643">
        <w:t xml:space="preserve">. </w:t>
      </w:r>
      <w:r w:rsidR="00ED568E">
        <w:t xml:space="preserve">Then, I </w:t>
      </w:r>
      <w:r w:rsidR="0048157D">
        <w:t>analyze</w:t>
      </w:r>
      <w:r w:rsidR="00ED568E">
        <w:t xml:space="preserve"> the technology-based movie meme of “Barbenheimer’ in 2023 which ruled the box office. </w:t>
      </w:r>
      <w:r w:rsidR="00351643" w:rsidRPr="00351643">
        <w:t>In charting this history, I explore Barbie’s marketing and reception in the context of ongoing cultural negotiations of the brand’s role in children’s lives and our broader culture and consider what they signify about changing industry approaches to the marketing of children’s toys.</w:t>
      </w:r>
    </w:p>
    <w:p w:rsidR="00373DDE" w:rsidRDefault="00373DDE" w:rsidP="003D541A"/>
    <w:p w:rsidR="00373DDE" w:rsidRDefault="00373DDE" w:rsidP="003D541A"/>
    <w:p w:rsidR="003D541A" w:rsidRDefault="003D541A" w:rsidP="003D541A"/>
    <w:p w:rsidR="00351643" w:rsidRPr="00E5461A" w:rsidRDefault="003D541A" w:rsidP="00FD1BB4">
      <w:pPr>
        <w:pStyle w:val="ListParagraph"/>
        <w:numPr>
          <w:ilvl w:val="0"/>
          <w:numId w:val="5"/>
        </w:numPr>
        <w:ind w:firstLineChars="0"/>
      </w:pPr>
      <w:r w:rsidRPr="00E5461A">
        <w:rPr>
          <w:b/>
        </w:rPr>
        <w:t>Brief History of Barbie</w:t>
      </w:r>
    </w:p>
    <w:p w:rsidR="00E5461A" w:rsidRDefault="00E5461A" w:rsidP="005F6E95">
      <w:pPr>
        <w:pStyle w:val="ListParagraph"/>
        <w:ind w:left="720" w:firstLineChars="0" w:firstLine="0"/>
      </w:pPr>
    </w:p>
    <w:p w:rsidR="0048157D" w:rsidRDefault="00351643" w:rsidP="00351643">
      <w:r>
        <w:t>Mattel began as a garage-based workshop in 1945 that sold picture frames</w:t>
      </w:r>
      <w:r w:rsidR="001B5176">
        <w:t>, then succeed in</w:t>
      </w:r>
      <w:r>
        <w:t xml:space="preserve"> toy production</w:t>
      </w:r>
      <w:r w:rsidR="00B81D92">
        <w:t xml:space="preserve"> </w:t>
      </w:r>
      <w:r>
        <w:t>and incorporated in 1948</w:t>
      </w:r>
      <w:r w:rsidR="001B5176">
        <w:t xml:space="preserve"> (Garvin 2018; Stone 2010)</w:t>
      </w:r>
      <w:r>
        <w:t xml:space="preserve">. In the 1950s, </w:t>
      </w:r>
      <w:r w:rsidR="001B5176">
        <w:t xml:space="preserve">Ruth Handler, </w:t>
      </w:r>
      <w:r>
        <w:t>Mattel co-founder</w:t>
      </w:r>
      <w:r w:rsidR="001B5176">
        <w:t>,</w:t>
      </w:r>
      <w:r>
        <w:t xml:space="preserve"> noticed her daughter, Barbara, enjoyed dressing paper dolls modeled after adult women, preferring them to baby doll play. Handler came to believe Matte</w:t>
      </w:r>
      <w:r w:rsidR="00DF5E8B">
        <w:t xml:space="preserve">l should create a fashion doll and she believed, as she (a </w:t>
      </w:r>
      <w:r w:rsidR="003D541A">
        <w:t>real character</w:t>
      </w:r>
      <w:r w:rsidR="00DF5E8B">
        <w:t xml:space="preserve"> in the movie) says,</w:t>
      </w:r>
      <w:r w:rsidR="00D75092">
        <w:t xml:space="preserve"> “</w:t>
      </w:r>
      <w:r w:rsidR="0048157D">
        <w:t>…Humans only have one ending. Ideas live forever, humans not so much… Being a human can be pretty uncomfortable …</w:t>
      </w:r>
      <w:r w:rsidR="00DF5E8B">
        <w:t>H</w:t>
      </w:r>
      <w:r w:rsidR="0048157D">
        <w:t>uman make things up like patriarchy and Barbie, just deal with how uncomfortable it is.</w:t>
      </w:r>
      <w:r w:rsidR="00D75092">
        <w:t>”</w:t>
      </w:r>
    </w:p>
    <w:p w:rsidR="0048157D" w:rsidRDefault="0048157D" w:rsidP="00351643"/>
    <w:p w:rsidR="00351643" w:rsidRDefault="00DF5E8B" w:rsidP="00351643">
      <w:r>
        <w:t xml:space="preserve">Unfortunately, others at Mattel disagreed. </w:t>
      </w:r>
      <w:r w:rsidR="00351643">
        <w:t>Then, Handler regarded assorted outfits as proof-of-concept for a fashion doll</w:t>
      </w:r>
      <w:r>
        <w:t xml:space="preserve"> and Barbie was invented and debuted at the 1959 New York Toy Fair f</w:t>
      </w:r>
      <w:r w:rsidR="00351643">
        <w:t>ollowing extensive product development and research</w:t>
      </w:r>
      <w:r>
        <w:t>. Sadly, m</w:t>
      </w:r>
      <w:r w:rsidR="00351643">
        <w:t xml:space="preserve">any major retailers declined to place an order. Barbie became a marketplace sensation never- while many girls liked Barbie, most mothers did not. </w:t>
      </w:r>
      <w:r w:rsidR="00986683" w:rsidRPr="00986683">
        <w:t>Barbie dolls, distinguished by impossibly willowy figures and apparel deemed provocative by concerned parents, incited controversy from their very inception</w:t>
      </w:r>
      <w:r w:rsidR="0043130B">
        <w:t xml:space="preserve"> (</w:t>
      </w:r>
      <w:r w:rsidR="0043130B" w:rsidRPr="0043130B">
        <w:t>Hains</w:t>
      </w:r>
      <w:r w:rsidR="0043130B">
        <w:t>, 2021)</w:t>
      </w:r>
      <w:r w:rsidR="00986683" w:rsidRPr="00986683">
        <w:t>. Mattel quickly mitigated this issue by broadcasting Barbie directly to children through family-friendly, educational television, proving her a suitable toy aisle pick.</w:t>
      </w:r>
      <w:r w:rsidR="00986683">
        <w:t xml:space="preserve"> </w:t>
      </w:r>
      <w:r w:rsidR="00351643">
        <w:t>Mattel gradually expanded Barbie’s brand, introducing characters such as boyfriend Ken (1961); sister Skipper (1965); and friends including Christie (1968), Barbie’s first Black friend. Later, given concerns that Barbie perpetuated a racist</w:t>
      </w:r>
      <w:r w:rsidR="00DE1E08">
        <w:t xml:space="preserve"> (Chin, 1999)</w:t>
      </w:r>
      <w:r w:rsidR="00351643">
        <w:t>, white beauty ideal, Mattel released Black Barbie in 1980—which DuCille (1994) famously problematized as mere dye-dipped versions of white Barbie (</w:t>
      </w:r>
      <w:r w:rsidR="00351643" w:rsidRPr="00DE1E08">
        <w:t>Aguilo-Perez</w:t>
      </w:r>
      <w:r w:rsidR="00986683" w:rsidRPr="00DE1E08">
        <w:t>, 2021</w:t>
      </w:r>
      <w:r w:rsidR="00351643">
        <w:t>)</w:t>
      </w:r>
      <w:r w:rsidR="00351643">
        <w:rPr>
          <w:color w:val="2B2A29"/>
        </w:rPr>
        <w:t>.</w:t>
      </w:r>
      <w:r w:rsidR="00986683">
        <w:rPr>
          <w:color w:val="2B2A29"/>
        </w:rPr>
        <w:t xml:space="preserve"> </w:t>
      </w:r>
      <w:r w:rsidR="00986683" w:rsidRPr="00986683">
        <w:t xml:space="preserve">By the 1990s, Barbie was internationally recognizable, and consequently, Mattel opened engaging advertising attractions, like the combination Barbie store, spa, design studio, and cafe in Shanghai, offering a host of </w:t>
      </w:r>
      <w:r w:rsidR="00986683" w:rsidRPr="00986683">
        <w:lastRenderedPageBreak/>
        <w:t>felicitously hot pink merchandise. </w:t>
      </w:r>
    </w:p>
    <w:p w:rsidR="00D75092" w:rsidRDefault="00D75092" w:rsidP="00351643"/>
    <w:p w:rsidR="006032EF" w:rsidRDefault="006032EF" w:rsidP="00847EDF">
      <w:r w:rsidRPr="00847EDF">
        <w:t xml:space="preserve">In the 1980s, Barbie transitioned from being associated with DreamHouse to becoming a part of Hollywood. This iconic doll became a platform for advertising through various media forms, known as the "Barbie cinematic universe". It became one of the most successful media series in terms of earnings, with its movies and Mattel toys creating a highly successful promotional cycle. One of the first </w:t>
      </w:r>
      <w:r w:rsidR="00847EDF">
        <w:rPr>
          <w:rFonts w:hint="eastAsia"/>
        </w:rPr>
        <w:t>cartoon</w:t>
      </w:r>
      <w:r w:rsidRPr="00847EDF">
        <w:t xml:space="preserve"> in this series was </w:t>
      </w:r>
      <w:r w:rsidRPr="00847EDF">
        <w:rPr>
          <w:i/>
        </w:rPr>
        <w:t>Barbie and the Rockers: Out of This World</w:t>
      </w:r>
      <w:r w:rsidRPr="00847EDF">
        <w:t xml:space="preserve">, which debuted on television in 1987. This movie's success eventually led to the creation of over forty computer-animated feature films, starting with </w:t>
      </w:r>
      <w:r w:rsidRPr="00847EDF">
        <w:rPr>
          <w:i/>
        </w:rPr>
        <w:t>Barbie in the Nutcracker</w:t>
      </w:r>
      <w:r w:rsidRPr="00847EDF">
        <w:t xml:space="preserve"> in 2001. Some other popular titles in this collection include </w:t>
      </w:r>
      <w:r w:rsidR="00847EDF" w:rsidRPr="00847EDF">
        <w:rPr>
          <w:i/>
        </w:rPr>
        <w:t>Barbie as Rapunzel</w:t>
      </w:r>
      <w:r w:rsidR="00847EDF">
        <w:rPr>
          <w:i/>
        </w:rPr>
        <w:t xml:space="preserve"> </w:t>
      </w:r>
      <w:r w:rsidR="00847EDF" w:rsidRPr="00847EDF">
        <w:t xml:space="preserve">(2002), </w:t>
      </w:r>
      <w:r w:rsidRPr="00847EDF">
        <w:rPr>
          <w:i/>
        </w:rPr>
        <w:t>Barbie as the Princess and the Pauper</w:t>
      </w:r>
      <w:r w:rsidR="00847EDF">
        <w:rPr>
          <w:i/>
        </w:rPr>
        <w:t xml:space="preserve"> </w:t>
      </w:r>
      <w:r w:rsidR="00847EDF" w:rsidRPr="00847EDF">
        <w:t>(2004)</w:t>
      </w:r>
      <w:r w:rsidRPr="00847EDF">
        <w:t xml:space="preserve">, and </w:t>
      </w:r>
      <w:r w:rsidRPr="00847EDF">
        <w:rPr>
          <w:i/>
        </w:rPr>
        <w:t>Barbie: Mermaidia</w:t>
      </w:r>
      <w:r w:rsidR="00847EDF">
        <w:t xml:space="preserve"> </w:t>
      </w:r>
      <w:r w:rsidR="00847EDF">
        <w:rPr>
          <w:rFonts w:hint="eastAsia"/>
        </w:rPr>
        <w:t>(2</w:t>
      </w:r>
      <w:r w:rsidR="00847EDF">
        <w:t>006</w:t>
      </w:r>
      <w:r w:rsidR="00847EDF">
        <w:rPr>
          <w:rFonts w:hint="eastAsia"/>
        </w:rPr>
        <w:t>)</w:t>
      </w:r>
      <w:r w:rsidRPr="00847EDF">
        <w:t>.</w:t>
      </w:r>
    </w:p>
    <w:p w:rsidR="00847EDF" w:rsidRPr="00847EDF" w:rsidRDefault="00847EDF" w:rsidP="00847EDF"/>
    <w:p w:rsidR="006032EF" w:rsidRDefault="006032EF" w:rsidP="00847EDF">
      <w:r w:rsidRPr="00847EDF">
        <w:t>As the internet became more prevalent in the early 2000s, Mattel expanded Barbie's presence in modern media by incorporating her into computer games, web series, and streaming content. In addition to the full-length movie franchise, Barbie has become the star of four short films, five online comedies, two animated series, two television specials, and seventy-four video games. These digital ventures have also inspired a vast number of children's and young adult books, comics, and derivative toys by Mattel.</w:t>
      </w:r>
    </w:p>
    <w:p w:rsidR="00847EDF" w:rsidRPr="00847EDF" w:rsidRDefault="00847EDF" w:rsidP="00847EDF"/>
    <w:p w:rsidR="006032EF" w:rsidRPr="006032EF" w:rsidRDefault="006032EF" w:rsidP="00847EDF">
      <w:pPr>
        <w:rPr>
          <w:rFonts w:ascii="Helvetica" w:eastAsia="宋体" w:hAnsi="Helvetica" w:cs="Helvetica"/>
          <w:color w:val="FF0000"/>
          <w:spacing w:val="2"/>
          <w:kern w:val="0"/>
          <w:szCs w:val="21"/>
        </w:rPr>
      </w:pPr>
      <w:r w:rsidRPr="00847EDF">
        <w:t xml:space="preserve">Barbie has undoubtedly become one of the most legendary characters and successful brands in history, generating billions of dollars in revenue. This immense popularity has paved the way for Greta Gerwig to take on the challenge of directing the latest and most emotionally impactful film in the series, titled </w:t>
      </w:r>
      <w:r w:rsidRPr="00847EDF">
        <w:rPr>
          <w:i/>
        </w:rPr>
        <w:t>Barbie: The Movie</w:t>
      </w:r>
      <w:r w:rsidRPr="00847EDF">
        <w:t>.</w:t>
      </w:r>
    </w:p>
    <w:p w:rsidR="006032EF" w:rsidRPr="006032EF" w:rsidRDefault="006032EF" w:rsidP="00DE1E08">
      <w:pPr>
        <w:widowControl/>
        <w:ind w:right="75"/>
        <w:jc w:val="left"/>
      </w:pPr>
    </w:p>
    <w:p w:rsidR="00FB0FBF" w:rsidRDefault="00FB0FBF" w:rsidP="00DE1E08">
      <w:pPr>
        <w:widowControl/>
        <w:ind w:right="75"/>
        <w:jc w:val="left"/>
      </w:pPr>
    </w:p>
    <w:p w:rsidR="00FB0FBF" w:rsidRPr="005F6E95" w:rsidRDefault="00FB0FBF" w:rsidP="005F6E95">
      <w:pPr>
        <w:pStyle w:val="ListParagraph"/>
        <w:widowControl/>
        <w:numPr>
          <w:ilvl w:val="0"/>
          <w:numId w:val="5"/>
        </w:numPr>
        <w:ind w:right="75" w:firstLineChars="0"/>
        <w:jc w:val="left"/>
        <w:rPr>
          <w:b/>
        </w:rPr>
      </w:pPr>
      <w:r w:rsidRPr="005F6E95">
        <w:rPr>
          <w:b/>
        </w:rPr>
        <w:t>Social Media Engagement and ‘Barbenheimer’ Meme</w:t>
      </w:r>
    </w:p>
    <w:p w:rsidR="00E5461A" w:rsidRPr="00FB0FBF" w:rsidRDefault="00E5461A" w:rsidP="00E5461A">
      <w:pPr>
        <w:pStyle w:val="ListParagraph"/>
        <w:widowControl/>
        <w:ind w:left="720" w:right="75" w:firstLineChars="0" w:firstLine="0"/>
        <w:jc w:val="left"/>
        <w:rPr>
          <w:b/>
        </w:rPr>
      </w:pPr>
    </w:p>
    <w:p w:rsidR="00351643" w:rsidRPr="00E5461A" w:rsidRDefault="00E5461A" w:rsidP="00687FF0">
      <w:pPr>
        <w:rPr>
          <w:b/>
          <w:color w:val="2B2A29"/>
        </w:rPr>
      </w:pPr>
      <w:r w:rsidRPr="00E5461A">
        <w:rPr>
          <w:rFonts w:hint="eastAsia"/>
          <w:b/>
          <w:color w:val="2B2A29"/>
        </w:rPr>
        <w:t>2</w:t>
      </w:r>
      <w:r w:rsidRPr="00E5461A">
        <w:rPr>
          <w:b/>
          <w:color w:val="2B2A29"/>
        </w:rPr>
        <w:t>.1 Social Media Engagement</w:t>
      </w:r>
    </w:p>
    <w:p w:rsidR="00FB0FBF" w:rsidRPr="00FB0FBF" w:rsidRDefault="009D6A23" w:rsidP="00687FF0">
      <w:pPr>
        <w:widowControl/>
        <w:ind w:right="75"/>
      </w:pPr>
      <w:r w:rsidRPr="00847EDF">
        <w:t xml:space="preserve">The industry is currently facing a crucial time, and we have witnessed a significant boost in the theatrical movie business with the simultaneous release of </w:t>
      </w:r>
      <w:r w:rsidRPr="00687FF0">
        <w:rPr>
          <w:i/>
        </w:rPr>
        <w:t>Barbie: The Movie</w:t>
      </w:r>
      <w:r w:rsidRPr="00847EDF">
        <w:t xml:space="preserve"> and </w:t>
      </w:r>
      <w:r w:rsidRPr="00687FF0">
        <w:rPr>
          <w:i/>
        </w:rPr>
        <w:t>Oppenheimer</w:t>
      </w:r>
      <w:r w:rsidRPr="00847EDF">
        <w:t xml:space="preserve"> worldwide on the same date. According to the marketing report by ComsCore (Figure 1), </w:t>
      </w:r>
      <w:r w:rsidRPr="00687FF0">
        <w:rPr>
          <w:i/>
        </w:rPr>
        <w:t>Barbie: The Movie</w:t>
      </w:r>
      <w:r w:rsidRPr="00847EDF">
        <w:t xml:space="preserve"> has attracted a massive number of audiences to theaters, creating an unprecedented cinematic frenzy. In the UK &amp; Ireland, the opening weekend generated an impressive £18.5 million, while in Spain, it reached over €5.1 million. In the US domestic market, </w:t>
      </w:r>
      <w:r w:rsidR="00687FF0">
        <w:t xml:space="preserve">the </w:t>
      </w:r>
      <w:r w:rsidRPr="00847EDF">
        <w:t xml:space="preserve">opening weekend </w:t>
      </w:r>
      <w:r w:rsidR="00687FF0">
        <w:t xml:space="preserve">of </w:t>
      </w:r>
      <w:r w:rsidR="00687FF0" w:rsidRPr="00687FF0">
        <w:rPr>
          <w:i/>
        </w:rPr>
        <w:t>Barbie: The Movie</w:t>
      </w:r>
      <w:r w:rsidR="00687FF0">
        <w:t xml:space="preserve"> </w:t>
      </w:r>
      <w:r w:rsidRPr="00847EDF">
        <w:t xml:space="preserve">earnings of </w:t>
      </w:r>
      <w:r w:rsidR="00687FF0">
        <w:t>$</w:t>
      </w:r>
      <w:r w:rsidRPr="00847EDF">
        <w:t xml:space="preserve">162 million showcased its strong appeal to audiences, while </w:t>
      </w:r>
      <w:r w:rsidRPr="00687FF0">
        <w:rPr>
          <w:i/>
        </w:rPr>
        <w:t>Oppenheimer</w:t>
      </w:r>
      <w:r w:rsidRPr="00847EDF">
        <w:t xml:space="preserve"> performed exceptionally well with an impressive </w:t>
      </w:r>
      <w:r w:rsidR="00687FF0">
        <w:t>$</w:t>
      </w:r>
      <w:r w:rsidRPr="00847EDF">
        <w:t xml:space="preserve">82.4 million. This outstanding performance propelled </w:t>
      </w:r>
      <w:r w:rsidRPr="00687FF0">
        <w:rPr>
          <w:i/>
        </w:rPr>
        <w:t>Barbie</w:t>
      </w:r>
      <w:r w:rsidR="00687FF0" w:rsidRPr="00687FF0">
        <w:rPr>
          <w:i/>
        </w:rPr>
        <w:t>: The Movie</w:t>
      </w:r>
      <w:r w:rsidRPr="00847EDF">
        <w:t xml:space="preserve"> to the top of the list for this year's biggest opening weekends, while </w:t>
      </w:r>
      <w:r w:rsidRPr="00687FF0">
        <w:rPr>
          <w:i/>
        </w:rPr>
        <w:t>Oppenheimer</w:t>
      </w:r>
      <w:r w:rsidRPr="00847EDF">
        <w:t>'s success secured a spot in the Top 10 list of 2023 debuts in the US domestic market. These two competitive movies have revolutionized movie marketing strategies.</w:t>
      </w:r>
      <w:r>
        <w:t xml:space="preserve"> </w:t>
      </w:r>
      <w:r w:rsidR="00BB5C23">
        <w:t>Lucy Jones, general manager UK &amp; Ireland of Coms</w:t>
      </w:r>
      <w:r w:rsidR="00687FF0">
        <w:t>C</w:t>
      </w:r>
      <w:r w:rsidR="00BB5C23">
        <w:t xml:space="preserve">ore Movies, commented, </w:t>
      </w:r>
      <w:r w:rsidR="00BB5C23" w:rsidRPr="00BB5C23">
        <w:t>“</w:t>
      </w:r>
      <w:r w:rsidR="00BB5C23" w:rsidRPr="00FB0FBF">
        <w:t xml:space="preserve">Across UK &amp; Ireland, the 'Barbenheimer' weekend delivered the second-biggest market total of all time, behind only the April 2019 weekend when </w:t>
      </w:r>
      <w:r w:rsidR="00BB5C23" w:rsidRPr="00710FEB">
        <w:rPr>
          <w:i/>
        </w:rPr>
        <w:t>Avengers: Endgame</w:t>
      </w:r>
      <w:r w:rsidR="00BB5C23" w:rsidRPr="00FB0FBF">
        <w:t xml:space="preserve"> opened. Barbie has jumped into the all-time Top 10s for various metrics, including the eighth-biggest Friday and the fifth-biggest </w:t>
      </w:r>
      <w:r w:rsidR="00BB5C23" w:rsidRPr="00FB0FBF">
        <w:lastRenderedPageBreak/>
        <w:t>3-day opening weekend, and brought in a large number of infrequent cinemagoers.</w:t>
      </w:r>
      <w:r w:rsidR="00BB5C23" w:rsidRPr="00BB5C23">
        <w:t>”</w:t>
      </w:r>
      <w:r w:rsidR="00F20153">
        <w:t xml:space="preserve"> </w:t>
      </w:r>
      <w:r w:rsidR="00FB0FBF">
        <w:t>(</w:t>
      </w:r>
      <w:r w:rsidR="00FB0FBF" w:rsidRPr="00FB0FBF">
        <w:t>Clough</w:t>
      </w:r>
      <w:r w:rsidR="00FB0FBF">
        <w:t xml:space="preserve"> et al., 2023)</w:t>
      </w:r>
    </w:p>
    <w:p w:rsidR="00305A4B" w:rsidRDefault="00305A4B" w:rsidP="004E07C1"/>
    <w:p w:rsidR="00BB5C23" w:rsidRDefault="00305A4B" w:rsidP="004E07C1">
      <w:r w:rsidRPr="00305A4B">
        <w:rPr>
          <w:noProof/>
        </w:rPr>
        <w:drawing>
          <wp:inline distT="0" distB="0" distL="0" distR="0" wp14:anchorId="0DCEF345" wp14:editId="38C57EC8">
            <wp:extent cx="5246936" cy="21907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320561" cy="2221491"/>
                    </a:xfrm>
                    <a:prstGeom prst="rect">
                      <a:avLst/>
                    </a:prstGeom>
                  </pic:spPr>
                </pic:pic>
              </a:graphicData>
            </a:graphic>
          </wp:inline>
        </w:drawing>
      </w:r>
    </w:p>
    <w:p w:rsidR="00A32143" w:rsidRDefault="00A32143" w:rsidP="004E07C1">
      <w:r w:rsidRPr="00421482">
        <w:rPr>
          <w:rFonts w:hint="eastAsia"/>
          <w:b/>
        </w:rPr>
        <w:t>F</w:t>
      </w:r>
      <w:r w:rsidRPr="00421482">
        <w:rPr>
          <w:b/>
        </w:rPr>
        <w:t>igure 1.</w:t>
      </w:r>
      <w:r w:rsidR="00687FF0">
        <w:t xml:space="preserve"> </w:t>
      </w:r>
      <w:r w:rsidRPr="00687FF0">
        <w:rPr>
          <w:i/>
        </w:rPr>
        <w:t>Bar</w:t>
      </w:r>
      <w:r w:rsidR="00687FF0" w:rsidRPr="00687FF0">
        <w:rPr>
          <w:i/>
        </w:rPr>
        <w:t>bie: The Movie</w:t>
      </w:r>
      <w:r w:rsidR="00687FF0">
        <w:t xml:space="preserve"> and </w:t>
      </w:r>
      <w:r w:rsidR="00687FF0" w:rsidRPr="00687FF0">
        <w:rPr>
          <w:i/>
        </w:rPr>
        <w:t>Oppenheimer</w:t>
      </w:r>
      <w:r w:rsidRPr="00687FF0">
        <w:rPr>
          <w:i/>
        </w:rPr>
        <w:t xml:space="preserve"> </w:t>
      </w:r>
      <w:r>
        <w:t>Opening Weekend: Box Office Gross</w:t>
      </w:r>
    </w:p>
    <w:p w:rsidR="00A32143" w:rsidRDefault="00A32143" w:rsidP="004E07C1">
      <w:r>
        <w:t>(</w:t>
      </w:r>
      <w:r w:rsidRPr="00421482">
        <w:rPr>
          <w:b/>
        </w:rPr>
        <w:t>Source:</w:t>
      </w:r>
      <w:r w:rsidR="00EA3AD0">
        <w:t xml:space="preserve"> Coms</w:t>
      </w:r>
      <w:r w:rsidR="00687FF0">
        <w:t>C</w:t>
      </w:r>
      <w:r w:rsidR="00EA3AD0">
        <w:t xml:space="preserve">ore Box Office Essentials, movies: </w:t>
      </w:r>
      <w:r w:rsidR="00EA3AD0" w:rsidRPr="00207D2F">
        <w:rPr>
          <w:i/>
        </w:rPr>
        <w:t>Barbie</w:t>
      </w:r>
      <w:r w:rsidR="00EA3AD0">
        <w:t xml:space="preserve"> and </w:t>
      </w:r>
      <w:r w:rsidR="00EA3AD0" w:rsidRPr="00207D2F">
        <w:rPr>
          <w:i/>
        </w:rPr>
        <w:t>Oppenheimer</w:t>
      </w:r>
      <w:r w:rsidR="00EA3AD0">
        <w:t>, 21-23 July 2023 gross data, Location: US domestic, UK &amp; IR and Spain</w:t>
      </w:r>
      <w:r w:rsidR="00604D15">
        <w:t>)</w:t>
      </w:r>
    </w:p>
    <w:p w:rsidR="00A32143" w:rsidRDefault="00A32143" w:rsidP="004E07C1"/>
    <w:p w:rsidR="00BB5C23" w:rsidRPr="00687FF0" w:rsidRDefault="00932B22" w:rsidP="004E07C1">
      <w:r w:rsidRPr="00687FF0">
        <w:t xml:space="preserve">The "Barbenheimer" meme originated in early 2022 when it was announced that Warner Brothers' </w:t>
      </w:r>
      <w:r w:rsidRPr="00687FF0">
        <w:rPr>
          <w:i/>
        </w:rPr>
        <w:t>Barbie: The Movie</w:t>
      </w:r>
      <w:r w:rsidRPr="00687FF0">
        <w:t xml:space="preserve"> and Universal Pictures' </w:t>
      </w:r>
      <w:r w:rsidRPr="00687FF0">
        <w:rPr>
          <w:i/>
        </w:rPr>
        <w:t>Oppenheimer</w:t>
      </w:r>
      <w:r w:rsidRPr="00687FF0">
        <w:t xml:space="preserve"> would be released in theaters on the same day. Twitter quickly embraced the contrast between the two films, making jokes about their differing themes and playfully suggesting a battle for the soul of America or the distinction between masculinity and femininity. The "Barbenheimer" meme gained significant attention, surpassing the popularity of any recent meme. This phenomenon showcases the power of social media marketing. Instead of competing for audience attention, the viral meme brought the two films together, potentially leading to higher box-office numbers than anticipated. The meme resulted in crowded theater lobbies, where people eagerly watched the contrasting double-feature of Christopher Nolan's thought-provoking atomic bomb narrative </w:t>
      </w:r>
      <w:r w:rsidRPr="00687FF0">
        <w:rPr>
          <w:i/>
        </w:rPr>
        <w:t xml:space="preserve">Oppenheimer </w:t>
      </w:r>
      <w:r w:rsidRPr="00687FF0">
        <w:t xml:space="preserve">and Greta Gerwig's vibrant toy story </w:t>
      </w:r>
      <w:r w:rsidRPr="00687FF0">
        <w:rPr>
          <w:i/>
        </w:rPr>
        <w:t>Barbie</w:t>
      </w:r>
      <w:r w:rsidR="00687FF0" w:rsidRPr="00687FF0">
        <w:rPr>
          <w:i/>
        </w:rPr>
        <w:t>: The Movie</w:t>
      </w:r>
      <w:r w:rsidRPr="00687FF0">
        <w:t>. Attendees donned pink outfits, engaged in countless discussions about the ideal viewing order, and even wore celebratory t-shirts designed specifically for this event. All of this excitement was encapsulated under the whimsical name "Barbenheimer".</w:t>
      </w:r>
    </w:p>
    <w:p w:rsidR="00604D15" w:rsidRDefault="00604D15" w:rsidP="004E07C1"/>
    <w:p w:rsidR="00386032" w:rsidRPr="00687FF0" w:rsidRDefault="00932B22" w:rsidP="00604D15">
      <w:r w:rsidRPr="00687FF0">
        <w:t xml:space="preserve">In the era of digital media's reign, social media platforms play a crucial role in promoting movies to a worldwide audience leading up to their opening weekends. When examining social media engagement, it is evident that TikTok, Instagram, Facebook, and Twitter dominate the global social media landscape. To summarize their engagement activities, which include reactions, shares, comments, retweets, favorites, and love, we have compiled data from Comscore on </w:t>
      </w:r>
      <w:r w:rsidRPr="00687FF0">
        <w:rPr>
          <w:i/>
        </w:rPr>
        <w:t>Barbie: The Movie</w:t>
      </w:r>
      <w:r w:rsidRPr="00687FF0">
        <w:t xml:space="preserve">, </w:t>
      </w:r>
      <w:r w:rsidRPr="00687FF0">
        <w:rPr>
          <w:i/>
        </w:rPr>
        <w:t>Oppenheimer</w:t>
      </w:r>
      <w:r w:rsidRPr="00687FF0">
        <w:t xml:space="preserve">, and </w:t>
      </w:r>
      <w:r w:rsidR="00687FF0">
        <w:t>‘</w:t>
      </w:r>
      <w:r w:rsidRPr="00687FF0">
        <w:t>Barbenheimer</w:t>
      </w:r>
      <w:r w:rsidR="00687FF0">
        <w:t>’</w:t>
      </w:r>
      <w:r w:rsidRPr="00687FF0">
        <w:t xml:space="preserve"> in the UK &amp; Ireland, the US, and Spain. Please refer to Table 1 for the details.</w:t>
      </w:r>
    </w:p>
    <w:p w:rsidR="00386032" w:rsidRDefault="00386032" w:rsidP="00604D15"/>
    <w:p w:rsidR="00373DDE" w:rsidRDefault="00373DDE" w:rsidP="00604D15"/>
    <w:p w:rsidR="00B81D92" w:rsidRDefault="00B81D92" w:rsidP="00373DDE">
      <w:pPr>
        <w:jc w:val="center"/>
      </w:pPr>
      <w:r>
        <w:rPr>
          <w:rFonts w:hint="eastAsia"/>
        </w:rPr>
        <w:t>T</w:t>
      </w:r>
      <w:r>
        <w:t xml:space="preserve">able 1. Engagement </w:t>
      </w:r>
      <w:r w:rsidR="00614A89">
        <w:t xml:space="preserve">Actions </w:t>
      </w:r>
      <w:r>
        <w:t>by Social Platforms</w:t>
      </w:r>
    </w:p>
    <w:tbl>
      <w:tblPr>
        <w:tblStyle w:val="TableGrid"/>
        <w:tblW w:w="0" w:type="auto"/>
        <w:jc w:val="center"/>
        <w:tblLook w:val="04A0" w:firstRow="1" w:lastRow="0" w:firstColumn="1" w:lastColumn="0" w:noHBand="0" w:noVBand="1"/>
      </w:tblPr>
      <w:tblGrid>
        <w:gridCol w:w="1364"/>
        <w:gridCol w:w="1833"/>
        <w:gridCol w:w="887"/>
        <w:gridCol w:w="1115"/>
        <w:gridCol w:w="1085"/>
        <w:gridCol w:w="934"/>
      </w:tblGrid>
      <w:tr w:rsidR="003371B1" w:rsidTr="003D51F9">
        <w:trPr>
          <w:jc w:val="center"/>
        </w:trPr>
        <w:tc>
          <w:tcPr>
            <w:tcW w:w="0" w:type="auto"/>
            <w:gridSpan w:val="2"/>
          </w:tcPr>
          <w:p w:rsidR="003371B1" w:rsidRDefault="003371B1" w:rsidP="00604D15"/>
        </w:tc>
        <w:tc>
          <w:tcPr>
            <w:tcW w:w="0" w:type="auto"/>
          </w:tcPr>
          <w:p w:rsidR="003371B1" w:rsidRDefault="003371B1" w:rsidP="00604D15">
            <w:r>
              <w:rPr>
                <w:rFonts w:hint="eastAsia"/>
              </w:rPr>
              <w:t>T</w:t>
            </w:r>
            <w:r>
              <w:t>ikTok</w:t>
            </w:r>
          </w:p>
        </w:tc>
        <w:tc>
          <w:tcPr>
            <w:tcW w:w="0" w:type="auto"/>
          </w:tcPr>
          <w:p w:rsidR="003371B1" w:rsidRDefault="003371B1" w:rsidP="00604D15">
            <w:r>
              <w:rPr>
                <w:rFonts w:hint="eastAsia"/>
              </w:rPr>
              <w:t>I</w:t>
            </w:r>
            <w:r>
              <w:t>nstagram</w:t>
            </w:r>
          </w:p>
        </w:tc>
        <w:tc>
          <w:tcPr>
            <w:tcW w:w="0" w:type="auto"/>
          </w:tcPr>
          <w:p w:rsidR="003371B1" w:rsidRDefault="003371B1" w:rsidP="00604D15">
            <w:r>
              <w:t>Facebook</w:t>
            </w:r>
          </w:p>
        </w:tc>
        <w:tc>
          <w:tcPr>
            <w:tcW w:w="0" w:type="auto"/>
          </w:tcPr>
          <w:p w:rsidR="003371B1" w:rsidRDefault="003371B1" w:rsidP="00604D15">
            <w:r>
              <w:t>Tweeter</w:t>
            </w:r>
          </w:p>
        </w:tc>
      </w:tr>
      <w:tr w:rsidR="003371B1" w:rsidTr="003D51F9">
        <w:trPr>
          <w:jc w:val="center"/>
        </w:trPr>
        <w:tc>
          <w:tcPr>
            <w:tcW w:w="0" w:type="auto"/>
            <w:vMerge w:val="restart"/>
          </w:tcPr>
          <w:p w:rsidR="003371B1" w:rsidRDefault="003371B1" w:rsidP="003371B1">
            <w:r>
              <w:rPr>
                <w:rFonts w:hint="eastAsia"/>
              </w:rPr>
              <w:t>U</w:t>
            </w:r>
            <w:r>
              <w:t>K &amp; Ireland</w:t>
            </w:r>
          </w:p>
        </w:tc>
        <w:tc>
          <w:tcPr>
            <w:tcW w:w="0" w:type="auto"/>
          </w:tcPr>
          <w:p w:rsidR="003371B1" w:rsidRPr="00687FF0" w:rsidRDefault="003371B1" w:rsidP="003371B1">
            <w:pPr>
              <w:rPr>
                <w:i/>
              </w:rPr>
            </w:pPr>
            <w:r w:rsidRPr="00687FF0">
              <w:rPr>
                <w:rFonts w:hint="eastAsia"/>
                <w:i/>
              </w:rPr>
              <w:t>B</w:t>
            </w:r>
            <w:r w:rsidRPr="00687FF0">
              <w:rPr>
                <w:i/>
              </w:rPr>
              <w:t>arbie: The Movie</w:t>
            </w:r>
          </w:p>
        </w:tc>
        <w:tc>
          <w:tcPr>
            <w:tcW w:w="0" w:type="auto"/>
          </w:tcPr>
          <w:p w:rsidR="003371B1" w:rsidRDefault="003371B1" w:rsidP="003371B1">
            <w:r>
              <w:rPr>
                <w:rFonts w:hint="eastAsia"/>
              </w:rPr>
              <w:t>4</w:t>
            </w:r>
            <w:r>
              <w:t>7M</w:t>
            </w:r>
          </w:p>
        </w:tc>
        <w:tc>
          <w:tcPr>
            <w:tcW w:w="0" w:type="auto"/>
          </w:tcPr>
          <w:p w:rsidR="003371B1" w:rsidRDefault="003371B1" w:rsidP="003371B1">
            <w:r>
              <w:rPr>
                <w:rFonts w:hint="eastAsia"/>
              </w:rPr>
              <w:t>1</w:t>
            </w:r>
            <w:r>
              <w:t>20.4M</w:t>
            </w:r>
          </w:p>
        </w:tc>
        <w:tc>
          <w:tcPr>
            <w:tcW w:w="0" w:type="auto"/>
          </w:tcPr>
          <w:p w:rsidR="003371B1" w:rsidRDefault="003371B1" w:rsidP="003371B1">
            <w:r>
              <w:rPr>
                <w:rFonts w:hint="eastAsia"/>
              </w:rPr>
              <w:t>3</w:t>
            </w:r>
            <w:r>
              <w:t>59K</w:t>
            </w:r>
          </w:p>
        </w:tc>
        <w:tc>
          <w:tcPr>
            <w:tcW w:w="0" w:type="auto"/>
          </w:tcPr>
          <w:p w:rsidR="003371B1" w:rsidRDefault="003371B1" w:rsidP="003371B1">
            <w:r>
              <w:rPr>
                <w:rFonts w:hint="eastAsia"/>
              </w:rPr>
              <w:t>1</w:t>
            </w:r>
            <w:r>
              <w:t>34K</w:t>
            </w:r>
          </w:p>
        </w:tc>
      </w:tr>
      <w:tr w:rsidR="003371B1" w:rsidTr="003D51F9">
        <w:trPr>
          <w:jc w:val="center"/>
        </w:trPr>
        <w:tc>
          <w:tcPr>
            <w:tcW w:w="0" w:type="auto"/>
            <w:vMerge/>
          </w:tcPr>
          <w:p w:rsidR="003371B1" w:rsidRDefault="003371B1" w:rsidP="003371B1"/>
        </w:tc>
        <w:tc>
          <w:tcPr>
            <w:tcW w:w="0" w:type="auto"/>
          </w:tcPr>
          <w:p w:rsidR="003371B1" w:rsidRPr="00687FF0" w:rsidRDefault="003371B1" w:rsidP="003371B1">
            <w:pPr>
              <w:rPr>
                <w:i/>
              </w:rPr>
            </w:pPr>
            <w:r w:rsidRPr="00687FF0">
              <w:rPr>
                <w:rFonts w:hint="eastAsia"/>
                <w:i/>
              </w:rPr>
              <w:t>O</w:t>
            </w:r>
            <w:r w:rsidRPr="00687FF0">
              <w:rPr>
                <w:i/>
              </w:rPr>
              <w:t>ppenheimer</w:t>
            </w:r>
          </w:p>
        </w:tc>
        <w:tc>
          <w:tcPr>
            <w:tcW w:w="0" w:type="auto"/>
          </w:tcPr>
          <w:p w:rsidR="003371B1" w:rsidRDefault="003371B1" w:rsidP="003371B1">
            <w:r>
              <w:rPr>
                <w:rFonts w:hint="eastAsia"/>
              </w:rPr>
              <w:t>1</w:t>
            </w:r>
            <w:r>
              <w:t>.8M</w:t>
            </w:r>
          </w:p>
        </w:tc>
        <w:tc>
          <w:tcPr>
            <w:tcW w:w="0" w:type="auto"/>
          </w:tcPr>
          <w:p w:rsidR="003371B1" w:rsidRDefault="003371B1" w:rsidP="003371B1">
            <w:r>
              <w:t>640.8K</w:t>
            </w:r>
          </w:p>
        </w:tc>
        <w:tc>
          <w:tcPr>
            <w:tcW w:w="0" w:type="auto"/>
          </w:tcPr>
          <w:p w:rsidR="003371B1" w:rsidRDefault="003371B1" w:rsidP="003371B1">
            <w:r>
              <w:rPr>
                <w:rFonts w:hint="eastAsia"/>
              </w:rPr>
              <w:t>3</w:t>
            </w:r>
            <w:r>
              <w:t>.3M</w:t>
            </w:r>
          </w:p>
        </w:tc>
        <w:tc>
          <w:tcPr>
            <w:tcW w:w="0" w:type="auto"/>
          </w:tcPr>
          <w:p w:rsidR="003371B1" w:rsidRDefault="003371B1" w:rsidP="003371B1">
            <w:r>
              <w:rPr>
                <w:rFonts w:hint="eastAsia"/>
              </w:rPr>
              <w:t>3</w:t>
            </w:r>
            <w:r>
              <w:t>44.9K</w:t>
            </w:r>
          </w:p>
        </w:tc>
      </w:tr>
      <w:tr w:rsidR="003371B1" w:rsidTr="003D51F9">
        <w:trPr>
          <w:jc w:val="center"/>
        </w:trPr>
        <w:tc>
          <w:tcPr>
            <w:tcW w:w="0" w:type="auto"/>
            <w:vMerge/>
          </w:tcPr>
          <w:p w:rsidR="003371B1" w:rsidRDefault="003371B1" w:rsidP="003371B1"/>
        </w:tc>
        <w:tc>
          <w:tcPr>
            <w:tcW w:w="0" w:type="auto"/>
          </w:tcPr>
          <w:p w:rsidR="003371B1" w:rsidRDefault="003D51F9" w:rsidP="003371B1">
            <w:r>
              <w:t>‘’</w:t>
            </w:r>
            <w:r w:rsidR="003371B1">
              <w:rPr>
                <w:rFonts w:hint="eastAsia"/>
              </w:rPr>
              <w:t>B</w:t>
            </w:r>
            <w:r w:rsidR="003371B1">
              <w:t>arbenheimer</w:t>
            </w:r>
            <w:r>
              <w:t>’</w:t>
            </w:r>
          </w:p>
        </w:tc>
        <w:tc>
          <w:tcPr>
            <w:tcW w:w="0" w:type="auto"/>
          </w:tcPr>
          <w:p w:rsidR="003371B1" w:rsidRDefault="003371B1" w:rsidP="003371B1">
            <w:r>
              <w:rPr>
                <w:rFonts w:hint="eastAsia"/>
              </w:rPr>
              <w:t>6</w:t>
            </w:r>
            <w:r>
              <w:t>63K</w:t>
            </w:r>
          </w:p>
        </w:tc>
        <w:tc>
          <w:tcPr>
            <w:tcW w:w="0" w:type="auto"/>
          </w:tcPr>
          <w:p w:rsidR="003371B1" w:rsidRDefault="003371B1" w:rsidP="003371B1">
            <w:r>
              <w:rPr>
                <w:rFonts w:hint="eastAsia"/>
              </w:rPr>
              <w:t>4</w:t>
            </w:r>
            <w:r>
              <w:t>.6M</w:t>
            </w:r>
          </w:p>
        </w:tc>
        <w:tc>
          <w:tcPr>
            <w:tcW w:w="0" w:type="auto"/>
          </w:tcPr>
          <w:p w:rsidR="003371B1" w:rsidRDefault="003371B1" w:rsidP="003371B1">
            <w:r>
              <w:rPr>
                <w:rFonts w:hint="eastAsia"/>
              </w:rPr>
              <w:t>2</w:t>
            </w:r>
            <w:r>
              <w:t>1.9K</w:t>
            </w:r>
          </w:p>
        </w:tc>
        <w:tc>
          <w:tcPr>
            <w:tcW w:w="0" w:type="auto"/>
          </w:tcPr>
          <w:p w:rsidR="003371B1" w:rsidRDefault="003371B1" w:rsidP="003371B1">
            <w:r>
              <w:rPr>
                <w:rFonts w:hint="eastAsia"/>
              </w:rPr>
              <w:t>8</w:t>
            </w:r>
            <w:r>
              <w:t>.4K</w:t>
            </w:r>
          </w:p>
        </w:tc>
      </w:tr>
      <w:tr w:rsidR="003371B1" w:rsidTr="003D51F9">
        <w:trPr>
          <w:jc w:val="center"/>
        </w:trPr>
        <w:tc>
          <w:tcPr>
            <w:tcW w:w="0" w:type="auto"/>
            <w:vMerge w:val="restart"/>
          </w:tcPr>
          <w:p w:rsidR="003371B1" w:rsidRDefault="003371B1" w:rsidP="003371B1">
            <w:r>
              <w:rPr>
                <w:rFonts w:hint="eastAsia"/>
              </w:rPr>
              <w:t>U</w:t>
            </w:r>
            <w:r>
              <w:t>.S.</w:t>
            </w:r>
          </w:p>
        </w:tc>
        <w:tc>
          <w:tcPr>
            <w:tcW w:w="0" w:type="auto"/>
          </w:tcPr>
          <w:p w:rsidR="003371B1" w:rsidRPr="00687FF0" w:rsidRDefault="003371B1" w:rsidP="003371B1">
            <w:pPr>
              <w:rPr>
                <w:i/>
              </w:rPr>
            </w:pPr>
            <w:r w:rsidRPr="00687FF0">
              <w:rPr>
                <w:rFonts w:hint="eastAsia"/>
                <w:i/>
              </w:rPr>
              <w:t>B</w:t>
            </w:r>
            <w:r w:rsidRPr="00687FF0">
              <w:rPr>
                <w:i/>
              </w:rPr>
              <w:t>arbie: The Movie</w:t>
            </w:r>
          </w:p>
        </w:tc>
        <w:tc>
          <w:tcPr>
            <w:tcW w:w="0" w:type="auto"/>
          </w:tcPr>
          <w:p w:rsidR="003371B1" w:rsidRDefault="003371B1" w:rsidP="003371B1">
            <w:r>
              <w:rPr>
                <w:rFonts w:hint="eastAsia"/>
              </w:rPr>
              <w:t>128.3M</w:t>
            </w:r>
          </w:p>
        </w:tc>
        <w:tc>
          <w:tcPr>
            <w:tcW w:w="0" w:type="auto"/>
          </w:tcPr>
          <w:p w:rsidR="003371B1" w:rsidRDefault="003371B1" w:rsidP="003371B1">
            <w:r>
              <w:rPr>
                <w:rFonts w:hint="eastAsia"/>
              </w:rPr>
              <w:t>526.2M</w:t>
            </w:r>
          </w:p>
        </w:tc>
        <w:tc>
          <w:tcPr>
            <w:tcW w:w="0" w:type="auto"/>
          </w:tcPr>
          <w:p w:rsidR="003371B1" w:rsidRDefault="003371B1" w:rsidP="003371B1">
            <w:r>
              <w:rPr>
                <w:rFonts w:hint="eastAsia"/>
              </w:rPr>
              <w:t>10.9M</w:t>
            </w:r>
          </w:p>
        </w:tc>
        <w:tc>
          <w:tcPr>
            <w:tcW w:w="0" w:type="auto"/>
          </w:tcPr>
          <w:p w:rsidR="003371B1" w:rsidRDefault="003371B1" w:rsidP="003371B1">
            <w:r>
              <w:rPr>
                <w:rFonts w:hint="eastAsia"/>
              </w:rPr>
              <w:t>8.6M</w:t>
            </w:r>
          </w:p>
        </w:tc>
      </w:tr>
      <w:tr w:rsidR="003371B1" w:rsidTr="003D51F9">
        <w:trPr>
          <w:jc w:val="center"/>
        </w:trPr>
        <w:tc>
          <w:tcPr>
            <w:tcW w:w="0" w:type="auto"/>
            <w:vMerge/>
          </w:tcPr>
          <w:p w:rsidR="003371B1" w:rsidRDefault="003371B1" w:rsidP="003371B1"/>
        </w:tc>
        <w:tc>
          <w:tcPr>
            <w:tcW w:w="0" w:type="auto"/>
          </w:tcPr>
          <w:p w:rsidR="003371B1" w:rsidRPr="00687FF0" w:rsidRDefault="003371B1" w:rsidP="003371B1">
            <w:pPr>
              <w:rPr>
                <w:i/>
              </w:rPr>
            </w:pPr>
            <w:r w:rsidRPr="00687FF0">
              <w:rPr>
                <w:rFonts w:hint="eastAsia"/>
                <w:i/>
              </w:rPr>
              <w:t>O</w:t>
            </w:r>
            <w:r w:rsidRPr="00687FF0">
              <w:rPr>
                <w:i/>
              </w:rPr>
              <w:t>ppenheimer</w:t>
            </w:r>
          </w:p>
        </w:tc>
        <w:tc>
          <w:tcPr>
            <w:tcW w:w="0" w:type="auto"/>
          </w:tcPr>
          <w:p w:rsidR="003371B1" w:rsidRDefault="003371B1" w:rsidP="003371B1">
            <w:r>
              <w:rPr>
                <w:rFonts w:hint="eastAsia"/>
              </w:rPr>
              <w:t>161.3M</w:t>
            </w:r>
          </w:p>
        </w:tc>
        <w:tc>
          <w:tcPr>
            <w:tcW w:w="0" w:type="auto"/>
          </w:tcPr>
          <w:p w:rsidR="003371B1" w:rsidRDefault="003371B1" w:rsidP="003371B1">
            <w:r>
              <w:rPr>
                <w:rFonts w:hint="eastAsia"/>
              </w:rPr>
              <w:t>51.8M</w:t>
            </w:r>
          </w:p>
        </w:tc>
        <w:tc>
          <w:tcPr>
            <w:tcW w:w="0" w:type="auto"/>
          </w:tcPr>
          <w:p w:rsidR="003371B1" w:rsidRDefault="003371B1" w:rsidP="003371B1">
            <w:r>
              <w:rPr>
                <w:rFonts w:hint="eastAsia"/>
              </w:rPr>
              <w:t>2.9M</w:t>
            </w:r>
          </w:p>
        </w:tc>
        <w:tc>
          <w:tcPr>
            <w:tcW w:w="0" w:type="auto"/>
          </w:tcPr>
          <w:p w:rsidR="003371B1" w:rsidRDefault="003371B1" w:rsidP="003371B1">
            <w:r>
              <w:rPr>
                <w:rFonts w:hint="eastAsia"/>
              </w:rPr>
              <w:t>5M</w:t>
            </w:r>
          </w:p>
        </w:tc>
      </w:tr>
      <w:tr w:rsidR="003371B1" w:rsidTr="003D51F9">
        <w:trPr>
          <w:jc w:val="center"/>
        </w:trPr>
        <w:tc>
          <w:tcPr>
            <w:tcW w:w="0" w:type="auto"/>
            <w:vMerge/>
          </w:tcPr>
          <w:p w:rsidR="003371B1" w:rsidRDefault="003371B1" w:rsidP="003371B1"/>
        </w:tc>
        <w:tc>
          <w:tcPr>
            <w:tcW w:w="0" w:type="auto"/>
          </w:tcPr>
          <w:p w:rsidR="003371B1" w:rsidRDefault="003D51F9" w:rsidP="003371B1">
            <w:r>
              <w:t>‘</w:t>
            </w:r>
            <w:r w:rsidR="003371B1">
              <w:rPr>
                <w:rFonts w:hint="eastAsia"/>
              </w:rPr>
              <w:t>B</w:t>
            </w:r>
            <w:r w:rsidR="003371B1">
              <w:t>arbenheimer</w:t>
            </w:r>
            <w:r>
              <w:t>’</w:t>
            </w:r>
          </w:p>
        </w:tc>
        <w:tc>
          <w:tcPr>
            <w:tcW w:w="0" w:type="auto"/>
          </w:tcPr>
          <w:p w:rsidR="003371B1" w:rsidRDefault="003371B1" w:rsidP="003371B1">
            <w:r>
              <w:rPr>
                <w:rFonts w:hint="eastAsia"/>
              </w:rPr>
              <w:t>44.1M</w:t>
            </w:r>
          </w:p>
        </w:tc>
        <w:tc>
          <w:tcPr>
            <w:tcW w:w="0" w:type="auto"/>
          </w:tcPr>
          <w:p w:rsidR="003371B1" w:rsidRDefault="003371B1" w:rsidP="003371B1">
            <w:r>
              <w:rPr>
                <w:rFonts w:hint="eastAsia"/>
              </w:rPr>
              <w:t>15.4M</w:t>
            </w:r>
          </w:p>
        </w:tc>
        <w:tc>
          <w:tcPr>
            <w:tcW w:w="0" w:type="auto"/>
          </w:tcPr>
          <w:p w:rsidR="003371B1" w:rsidRDefault="003371B1" w:rsidP="003371B1">
            <w:r>
              <w:rPr>
                <w:rFonts w:hint="eastAsia"/>
              </w:rPr>
              <w:t>366K</w:t>
            </w:r>
          </w:p>
        </w:tc>
        <w:tc>
          <w:tcPr>
            <w:tcW w:w="0" w:type="auto"/>
          </w:tcPr>
          <w:p w:rsidR="003371B1" w:rsidRDefault="003371B1" w:rsidP="003371B1">
            <w:r>
              <w:rPr>
                <w:rFonts w:hint="eastAsia"/>
              </w:rPr>
              <w:t>1.2M</w:t>
            </w:r>
          </w:p>
        </w:tc>
      </w:tr>
      <w:tr w:rsidR="003371B1" w:rsidTr="003D51F9">
        <w:trPr>
          <w:jc w:val="center"/>
        </w:trPr>
        <w:tc>
          <w:tcPr>
            <w:tcW w:w="0" w:type="auto"/>
            <w:vMerge w:val="restart"/>
          </w:tcPr>
          <w:p w:rsidR="003371B1" w:rsidRDefault="003371B1" w:rsidP="003371B1">
            <w:r>
              <w:rPr>
                <w:rFonts w:hint="eastAsia"/>
              </w:rPr>
              <w:t>S</w:t>
            </w:r>
            <w:r>
              <w:t>pain</w:t>
            </w:r>
          </w:p>
        </w:tc>
        <w:tc>
          <w:tcPr>
            <w:tcW w:w="0" w:type="auto"/>
          </w:tcPr>
          <w:p w:rsidR="003371B1" w:rsidRPr="00687FF0" w:rsidRDefault="003371B1" w:rsidP="003371B1">
            <w:pPr>
              <w:rPr>
                <w:i/>
              </w:rPr>
            </w:pPr>
            <w:r w:rsidRPr="00687FF0">
              <w:rPr>
                <w:rFonts w:hint="eastAsia"/>
                <w:i/>
              </w:rPr>
              <w:t>B</w:t>
            </w:r>
            <w:r w:rsidRPr="00687FF0">
              <w:rPr>
                <w:i/>
              </w:rPr>
              <w:t>arbie: The Movie</w:t>
            </w:r>
          </w:p>
        </w:tc>
        <w:tc>
          <w:tcPr>
            <w:tcW w:w="0" w:type="auto"/>
          </w:tcPr>
          <w:p w:rsidR="003371B1" w:rsidRDefault="003371B1" w:rsidP="003371B1">
            <w:r>
              <w:rPr>
                <w:rFonts w:hint="eastAsia"/>
              </w:rPr>
              <w:t>5.2M</w:t>
            </w:r>
          </w:p>
        </w:tc>
        <w:tc>
          <w:tcPr>
            <w:tcW w:w="0" w:type="auto"/>
          </w:tcPr>
          <w:p w:rsidR="003371B1" w:rsidRDefault="003371B1" w:rsidP="003371B1">
            <w:r>
              <w:rPr>
                <w:rFonts w:hint="eastAsia"/>
              </w:rPr>
              <w:t>3.9M</w:t>
            </w:r>
          </w:p>
        </w:tc>
        <w:tc>
          <w:tcPr>
            <w:tcW w:w="0" w:type="auto"/>
          </w:tcPr>
          <w:p w:rsidR="003371B1" w:rsidRDefault="003371B1" w:rsidP="003371B1">
            <w:r>
              <w:rPr>
                <w:rFonts w:hint="eastAsia"/>
              </w:rPr>
              <w:t>355.2K</w:t>
            </w:r>
          </w:p>
        </w:tc>
        <w:tc>
          <w:tcPr>
            <w:tcW w:w="0" w:type="auto"/>
          </w:tcPr>
          <w:p w:rsidR="003371B1" w:rsidRDefault="003371B1" w:rsidP="003371B1">
            <w:r>
              <w:rPr>
                <w:rFonts w:hint="eastAsia"/>
              </w:rPr>
              <w:t>145.6K</w:t>
            </w:r>
          </w:p>
        </w:tc>
      </w:tr>
      <w:tr w:rsidR="003371B1" w:rsidTr="003D51F9">
        <w:trPr>
          <w:jc w:val="center"/>
        </w:trPr>
        <w:tc>
          <w:tcPr>
            <w:tcW w:w="0" w:type="auto"/>
            <w:vMerge/>
          </w:tcPr>
          <w:p w:rsidR="003371B1" w:rsidRDefault="003371B1" w:rsidP="003371B1"/>
        </w:tc>
        <w:tc>
          <w:tcPr>
            <w:tcW w:w="0" w:type="auto"/>
          </w:tcPr>
          <w:p w:rsidR="003371B1" w:rsidRPr="00687FF0" w:rsidRDefault="003371B1" w:rsidP="003371B1">
            <w:pPr>
              <w:rPr>
                <w:i/>
              </w:rPr>
            </w:pPr>
            <w:r w:rsidRPr="00687FF0">
              <w:rPr>
                <w:rFonts w:hint="eastAsia"/>
                <w:i/>
              </w:rPr>
              <w:t>O</w:t>
            </w:r>
            <w:r w:rsidRPr="00687FF0">
              <w:rPr>
                <w:i/>
              </w:rPr>
              <w:t>ppenheimer</w:t>
            </w:r>
          </w:p>
        </w:tc>
        <w:tc>
          <w:tcPr>
            <w:tcW w:w="0" w:type="auto"/>
          </w:tcPr>
          <w:p w:rsidR="003371B1" w:rsidRDefault="00B81D92" w:rsidP="003371B1">
            <w:r>
              <w:rPr>
                <w:rFonts w:hint="eastAsia"/>
              </w:rPr>
              <w:t>606.8K</w:t>
            </w:r>
          </w:p>
        </w:tc>
        <w:tc>
          <w:tcPr>
            <w:tcW w:w="0" w:type="auto"/>
          </w:tcPr>
          <w:p w:rsidR="003371B1" w:rsidRDefault="00B81D92" w:rsidP="003371B1">
            <w:r>
              <w:rPr>
                <w:rFonts w:hint="eastAsia"/>
              </w:rPr>
              <w:t>2.5M</w:t>
            </w:r>
          </w:p>
        </w:tc>
        <w:tc>
          <w:tcPr>
            <w:tcW w:w="0" w:type="auto"/>
          </w:tcPr>
          <w:p w:rsidR="003371B1" w:rsidRDefault="00B81D92" w:rsidP="003371B1">
            <w:r>
              <w:rPr>
                <w:rFonts w:hint="eastAsia"/>
              </w:rPr>
              <w:t>836.7K</w:t>
            </w:r>
          </w:p>
        </w:tc>
        <w:tc>
          <w:tcPr>
            <w:tcW w:w="0" w:type="auto"/>
          </w:tcPr>
          <w:p w:rsidR="003371B1" w:rsidRDefault="00B81D92" w:rsidP="003371B1">
            <w:r>
              <w:rPr>
                <w:rFonts w:hint="eastAsia"/>
              </w:rPr>
              <w:t>209.5K</w:t>
            </w:r>
          </w:p>
        </w:tc>
      </w:tr>
      <w:tr w:rsidR="003371B1" w:rsidTr="003D51F9">
        <w:trPr>
          <w:jc w:val="center"/>
        </w:trPr>
        <w:tc>
          <w:tcPr>
            <w:tcW w:w="0" w:type="auto"/>
            <w:vMerge/>
          </w:tcPr>
          <w:p w:rsidR="003371B1" w:rsidRDefault="003371B1" w:rsidP="003371B1"/>
        </w:tc>
        <w:tc>
          <w:tcPr>
            <w:tcW w:w="0" w:type="auto"/>
          </w:tcPr>
          <w:p w:rsidR="003371B1" w:rsidRDefault="003D51F9" w:rsidP="003371B1">
            <w:r>
              <w:t>‘</w:t>
            </w:r>
            <w:r w:rsidR="003371B1">
              <w:rPr>
                <w:rFonts w:hint="eastAsia"/>
              </w:rPr>
              <w:t>B</w:t>
            </w:r>
            <w:r w:rsidR="003371B1">
              <w:t>arbenheimer</w:t>
            </w:r>
            <w:r>
              <w:t>’</w:t>
            </w:r>
          </w:p>
        </w:tc>
        <w:tc>
          <w:tcPr>
            <w:tcW w:w="0" w:type="auto"/>
          </w:tcPr>
          <w:p w:rsidR="003371B1" w:rsidRDefault="00B81D92" w:rsidP="003371B1">
            <w:r>
              <w:rPr>
                <w:rFonts w:hint="eastAsia"/>
              </w:rPr>
              <w:t>84</w:t>
            </w:r>
            <w:r>
              <w:t>K</w:t>
            </w:r>
          </w:p>
        </w:tc>
        <w:tc>
          <w:tcPr>
            <w:tcW w:w="0" w:type="auto"/>
          </w:tcPr>
          <w:p w:rsidR="003371B1" w:rsidRDefault="00B81D92" w:rsidP="003371B1">
            <w:r>
              <w:t>1</w:t>
            </w:r>
            <w:r>
              <w:rPr>
                <w:rFonts w:hint="eastAsia"/>
              </w:rPr>
              <w:t>27K</w:t>
            </w:r>
          </w:p>
        </w:tc>
        <w:tc>
          <w:tcPr>
            <w:tcW w:w="0" w:type="auto"/>
          </w:tcPr>
          <w:p w:rsidR="003371B1" w:rsidRDefault="00B81D92" w:rsidP="003371B1">
            <w:r>
              <w:rPr>
                <w:rFonts w:hint="eastAsia"/>
              </w:rPr>
              <w:t>13K</w:t>
            </w:r>
          </w:p>
        </w:tc>
        <w:tc>
          <w:tcPr>
            <w:tcW w:w="0" w:type="auto"/>
          </w:tcPr>
          <w:p w:rsidR="003371B1" w:rsidRDefault="00B81D92" w:rsidP="003371B1">
            <w:r>
              <w:rPr>
                <w:rFonts w:hint="eastAsia"/>
              </w:rPr>
              <w:t>1.1K</w:t>
            </w:r>
          </w:p>
        </w:tc>
      </w:tr>
    </w:tbl>
    <w:p w:rsidR="00986A88" w:rsidRDefault="00EA3AD0" w:rsidP="00604D15">
      <w:r>
        <w:rPr>
          <w:rFonts w:hint="eastAsia"/>
        </w:rPr>
        <w:t>(</w:t>
      </w:r>
      <w:r>
        <w:t xml:space="preserve">Source: </w:t>
      </w:r>
      <w:r w:rsidR="00C44D7D">
        <w:t>Coms</w:t>
      </w:r>
      <w:r w:rsidR="00687FF0">
        <w:t>C</w:t>
      </w:r>
      <w:r w:rsidR="00C44D7D">
        <w:t xml:space="preserve">ore Social, Content Pulse, content mentioning </w:t>
      </w:r>
      <w:r w:rsidR="00C44D7D" w:rsidRPr="00687FF0">
        <w:rPr>
          <w:i/>
        </w:rPr>
        <w:t>Barbie</w:t>
      </w:r>
      <w:r w:rsidR="00687FF0" w:rsidRPr="00687FF0">
        <w:rPr>
          <w:i/>
        </w:rPr>
        <w:t>: The Movie</w:t>
      </w:r>
      <w:r w:rsidR="00C44D7D">
        <w:t xml:space="preserve">, </w:t>
      </w:r>
      <w:r w:rsidR="00C44D7D" w:rsidRPr="00687FF0">
        <w:rPr>
          <w:i/>
        </w:rPr>
        <w:t>Oppenheimer</w:t>
      </w:r>
      <w:r w:rsidR="00C44D7D">
        <w:t xml:space="preserve"> or ‘Barbenheimer’ across Facebook, Tweeter, Instagram and TikTok, 1 April - 26 July 2023, UK &amp; IR, U.S. and Spain)</w:t>
      </w:r>
    </w:p>
    <w:p w:rsidR="00EA3AD0" w:rsidRDefault="00EA3AD0" w:rsidP="00604D15"/>
    <w:p w:rsidR="00BA0D43" w:rsidRPr="003D51F9" w:rsidRDefault="00932B22" w:rsidP="00604D15">
      <w:r w:rsidRPr="003D51F9">
        <w:t xml:space="preserve">TikTok and Instagram emerged as prominent platforms for driving engagement with content related to </w:t>
      </w:r>
      <w:r w:rsidRPr="003D51F9">
        <w:rPr>
          <w:i/>
        </w:rPr>
        <w:t>Barbie: The Movie</w:t>
      </w:r>
      <w:r w:rsidRPr="003D51F9">
        <w:t xml:space="preserve">, </w:t>
      </w:r>
      <w:r w:rsidRPr="003D51F9">
        <w:rPr>
          <w:i/>
        </w:rPr>
        <w:t>Oppenheimer</w:t>
      </w:r>
      <w:r w:rsidRPr="003D51F9">
        <w:t>, and 'Barbenheimer'. When focusing on Barbie-related content, TikTok excelled in Spain and the US, garnering over 526 million and 5.2 million social actions, respectively. In the UK</w:t>
      </w:r>
      <w:r w:rsidR="003D51F9">
        <w:t xml:space="preserve"> &amp; Ireland</w:t>
      </w:r>
      <w:r w:rsidRPr="003D51F9">
        <w:t>, Instagram took the lead with over 120 million social actions. For Oppenheimer-related content, TikTok once again took the lead in the US, accumulating 161.1 million actions. In the UK</w:t>
      </w:r>
      <w:r w:rsidR="003D51F9">
        <w:t xml:space="preserve"> &amp; Ireland</w:t>
      </w:r>
      <w:r w:rsidRPr="003D51F9">
        <w:t xml:space="preserve"> and Spain, however, Facebook (3.3 million actions) and Instagram (836.7 thousand actions) dominated social media engagement. Content featuring the 'Barbenheimer' hybrid effect produced varied results. It received less popularity in Spain but gained substantial engagement in the US, primarily through TikTok (44.1 million actions). In the UK</w:t>
      </w:r>
      <w:r w:rsidR="003D51F9">
        <w:t xml:space="preserve"> &amp; Ireland</w:t>
      </w:r>
      <w:r w:rsidRPr="003D51F9">
        <w:t>, Instagram emerged as the top platform for social engagement, generating 4.6 million actions.</w:t>
      </w:r>
    </w:p>
    <w:p w:rsidR="00BA0D43" w:rsidRPr="00BA0D43" w:rsidRDefault="00BA0D43" w:rsidP="00604D15"/>
    <w:p w:rsidR="00BA0D43" w:rsidRPr="00B45D0B" w:rsidRDefault="00300E44" w:rsidP="00BA0D43">
      <w:r w:rsidRPr="00B45D0B">
        <w:t xml:space="preserve">The highly anticipated film "Oppenheimer," directed by a visionary filmmaker, has created a significant impact with its thought-provoking narrative. Although this movie didn't generate the same level of social attention as </w:t>
      </w:r>
      <w:r w:rsidRPr="00B45D0B">
        <w:rPr>
          <w:i/>
        </w:rPr>
        <w:t>Barbie</w:t>
      </w:r>
      <w:r w:rsidR="00B45D0B" w:rsidRPr="00B45D0B">
        <w:rPr>
          <w:i/>
        </w:rPr>
        <w:t>: The Movie</w:t>
      </w:r>
      <w:r w:rsidRPr="00B45D0B">
        <w:t xml:space="preserve">, it's important to note that these films target different audiences. In a comparison between </w:t>
      </w:r>
      <w:r w:rsidRPr="00B45D0B">
        <w:rPr>
          <w:i/>
        </w:rPr>
        <w:t>Barbie</w:t>
      </w:r>
      <w:r w:rsidR="00B45D0B" w:rsidRPr="00B45D0B">
        <w:rPr>
          <w:i/>
        </w:rPr>
        <w:t>: The Movie</w:t>
      </w:r>
      <w:r w:rsidRPr="00B45D0B">
        <w:t xml:space="preserve"> and </w:t>
      </w:r>
      <w:r w:rsidRPr="00B45D0B">
        <w:rPr>
          <w:i/>
        </w:rPr>
        <w:t>Oppenheimer</w:t>
      </w:r>
      <w:r w:rsidRPr="00B45D0B">
        <w:t xml:space="preserve">, Naylor (2023) discovered that </w:t>
      </w:r>
      <w:r w:rsidR="00B45D0B" w:rsidRPr="00B45D0B">
        <w:t>the former</w:t>
      </w:r>
      <w:r w:rsidRPr="00B45D0B">
        <w:t xml:space="preserve"> is an innovative and thrilling film, offering a unique storytelling approach that revives a genre largely absent from big-budget science fiction since the 1970s. It is predicted to become a timeless classic. On the other hand, </w:t>
      </w:r>
      <w:r w:rsidRPr="00B45D0B">
        <w:rPr>
          <w:i/>
        </w:rPr>
        <w:t>Oppenheimer</w:t>
      </w:r>
      <w:r w:rsidRPr="00B45D0B">
        <w:t xml:space="preserve">'s promotional content has cleverly embraced the fact that it is opening the same weekend as </w:t>
      </w:r>
      <w:r w:rsidRPr="00B45D0B">
        <w:rPr>
          <w:i/>
        </w:rPr>
        <w:t>Barbie</w:t>
      </w:r>
      <w:r w:rsidR="00B45D0B" w:rsidRPr="00B45D0B">
        <w:rPr>
          <w:i/>
        </w:rPr>
        <w:t>: The Movie</w:t>
      </w:r>
      <w:r w:rsidRPr="00B45D0B">
        <w:t xml:space="preserve">, which may actually work to its advantage. What sets </w:t>
      </w:r>
      <w:r w:rsidRPr="00B45D0B">
        <w:rPr>
          <w:i/>
        </w:rPr>
        <w:t>Barbie</w:t>
      </w:r>
      <w:r w:rsidR="00B45D0B" w:rsidRPr="00B45D0B">
        <w:rPr>
          <w:i/>
        </w:rPr>
        <w:t>: The Movie</w:t>
      </w:r>
      <w:r w:rsidRPr="00B45D0B">
        <w:t xml:space="preserve"> apart is its exceptional success on TikTok and Instagram, captivating millions of users with its AI filter that transforms selfies into Barbie-like images, creating a viral sensation. It is possible that </w:t>
      </w:r>
      <w:r w:rsidR="00B45D0B" w:rsidRPr="00B45D0B">
        <w:t>each of us</w:t>
      </w:r>
      <w:r w:rsidRPr="00B45D0B">
        <w:t xml:space="preserve"> played a role in its success.</w:t>
      </w:r>
    </w:p>
    <w:p w:rsidR="003F3AC8" w:rsidRPr="00BA0D43" w:rsidRDefault="003F3AC8" w:rsidP="00BA0D43"/>
    <w:p w:rsidR="00BA0D43" w:rsidRPr="00373DDE" w:rsidRDefault="00300E44" w:rsidP="00BA0D43">
      <w:r w:rsidRPr="00373DDE">
        <w:t xml:space="preserve">The worldwide triumph of Barbie on social media not only demonstrates the extensive reach of these platforms but also highlights the power of a successful marketing strategy. In fact, when examining the data on a month-by-month basis (Table 2), it is evident that in July 2023 alone, content related to Barbie has generated more than 404.5 million interactions across Instagram, TikTok, Facebook, and Twitter. This overall observation emphasizes the importance </w:t>
      </w:r>
      <w:r w:rsidRPr="00373DDE">
        <w:lastRenderedPageBreak/>
        <w:t>of customizing promotional campaigns to align with the preferences and demographics of each social media platform's user base. By doing so, movie marketers can optimize engagement and viewership, thereby maximizing the impact of their promotional efforts.</w:t>
      </w:r>
    </w:p>
    <w:p w:rsidR="00BA0D43" w:rsidRDefault="00BA0D43" w:rsidP="00604D15"/>
    <w:p w:rsidR="00B81D92" w:rsidRPr="00BA0D43" w:rsidRDefault="00B81D92" w:rsidP="00373DDE">
      <w:pPr>
        <w:jc w:val="center"/>
      </w:pPr>
      <w:r>
        <w:rPr>
          <w:rFonts w:hint="eastAsia"/>
        </w:rPr>
        <w:t>T</w:t>
      </w:r>
      <w:r>
        <w:t>able 2. Global social media engagement with Barbie-related content (2023)</w:t>
      </w:r>
    </w:p>
    <w:tbl>
      <w:tblPr>
        <w:tblStyle w:val="TableGrid"/>
        <w:tblW w:w="0" w:type="auto"/>
        <w:jc w:val="center"/>
        <w:tblLook w:val="04A0" w:firstRow="1" w:lastRow="0" w:firstColumn="1" w:lastColumn="0" w:noHBand="0" w:noVBand="1"/>
      </w:tblPr>
      <w:tblGrid>
        <w:gridCol w:w="1115"/>
        <w:gridCol w:w="776"/>
        <w:gridCol w:w="776"/>
        <w:gridCol w:w="776"/>
        <w:gridCol w:w="1166"/>
      </w:tblGrid>
      <w:tr w:rsidR="0041710E" w:rsidTr="00373DDE">
        <w:trPr>
          <w:jc w:val="center"/>
        </w:trPr>
        <w:tc>
          <w:tcPr>
            <w:tcW w:w="0" w:type="auto"/>
          </w:tcPr>
          <w:p w:rsidR="0041710E" w:rsidRDefault="0041710E" w:rsidP="00625EC9"/>
        </w:tc>
        <w:tc>
          <w:tcPr>
            <w:tcW w:w="0" w:type="auto"/>
          </w:tcPr>
          <w:p w:rsidR="0041710E" w:rsidRDefault="0041710E" w:rsidP="00625EC9">
            <w:r>
              <w:t>April</w:t>
            </w:r>
          </w:p>
        </w:tc>
        <w:tc>
          <w:tcPr>
            <w:tcW w:w="0" w:type="auto"/>
          </w:tcPr>
          <w:p w:rsidR="0041710E" w:rsidRDefault="0041710E" w:rsidP="00625EC9">
            <w:r>
              <w:t>May</w:t>
            </w:r>
          </w:p>
        </w:tc>
        <w:tc>
          <w:tcPr>
            <w:tcW w:w="0" w:type="auto"/>
          </w:tcPr>
          <w:p w:rsidR="0041710E" w:rsidRDefault="0041710E" w:rsidP="00625EC9">
            <w:r>
              <w:t>June</w:t>
            </w:r>
          </w:p>
        </w:tc>
        <w:tc>
          <w:tcPr>
            <w:tcW w:w="0" w:type="auto"/>
          </w:tcPr>
          <w:p w:rsidR="0041710E" w:rsidRDefault="0041710E" w:rsidP="00625EC9">
            <w:r>
              <w:t>July (1-26)</w:t>
            </w:r>
          </w:p>
        </w:tc>
      </w:tr>
      <w:tr w:rsidR="0041710E" w:rsidTr="00373DDE">
        <w:trPr>
          <w:jc w:val="center"/>
        </w:trPr>
        <w:tc>
          <w:tcPr>
            <w:tcW w:w="0" w:type="auto"/>
          </w:tcPr>
          <w:p w:rsidR="0041710E" w:rsidRDefault="0041710E" w:rsidP="00625EC9">
            <w:r>
              <w:rPr>
                <w:rFonts w:hint="eastAsia"/>
              </w:rPr>
              <w:t>T</w:t>
            </w:r>
            <w:r>
              <w:t>ikTok</w:t>
            </w:r>
          </w:p>
        </w:tc>
        <w:tc>
          <w:tcPr>
            <w:tcW w:w="0" w:type="auto"/>
          </w:tcPr>
          <w:p w:rsidR="0041710E" w:rsidRDefault="00214957" w:rsidP="00625EC9">
            <w:r>
              <w:t>10</w:t>
            </w:r>
            <w:r w:rsidR="0041710E">
              <w:t>M</w:t>
            </w:r>
          </w:p>
        </w:tc>
        <w:tc>
          <w:tcPr>
            <w:tcW w:w="0" w:type="auto"/>
          </w:tcPr>
          <w:p w:rsidR="0041710E" w:rsidRDefault="00214957" w:rsidP="00625EC9">
            <w:r>
              <w:t>4.1</w:t>
            </w:r>
            <w:r w:rsidR="0041710E">
              <w:t>M</w:t>
            </w:r>
          </w:p>
        </w:tc>
        <w:tc>
          <w:tcPr>
            <w:tcW w:w="0" w:type="auto"/>
          </w:tcPr>
          <w:p w:rsidR="0041710E" w:rsidRDefault="00214957" w:rsidP="00625EC9">
            <w:r>
              <w:t>14.3M</w:t>
            </w:r>
          </w:p>
        </w:tc>
        <w:tc>
          <w:tcPr>
            <w:tcW w:w="0" w:type="auto"/>
          </w:tcPr>
          <w:p w:rsidR="0041710E" w:rsidRDefault="00214957" w:rsidP="00625EC9">
            <w:r>
              <w:t>93.9</w:t>
            </w:r>
            <w:r w:rsidR="0041710E">
              <w:rPr>
                <w:rFonts w:hint="eastAsia"/>
              </w:rPr>
              <w:t>M</w:t>
            </w:r>
          </w:p>
        </w:tc>
      </w:tr>
      <w:tr w:rsidR="0041710E" w:rsidTr="00373DDE">
        <w:trPr>
          <w:jc w:val="center"/>
        </w:trPr>
        <w:tc>
          <w:tcPr>
            <w:tcW w:w="0" w:type="auto"/>
          </w:tcPr>
          <w:p w:rsidR="0041710E" w:rsidRDefault="0041710E" w:rsidP="00625EC9">
            <w:r>
              <w:rPr>
                <w:rFonts w:hint="eastAsia"/>
              </w:rPr>
              <w:t>I</w:t>
            </w:r>
            <w:r>
              <w:t>nstagram</w:t>
            </w:r>
          </w:p>
        </w:tc>
        <w:tc>
          <w:tcPr>
            <w:tcW w:w="0" w:type="auto"/>
          </w:tcPr>
          <w:p w:rsidR="0041710E" w:rsidRDefault="00214957" w:rsidP="00625EC9">
            <w:r>
              <w:t>40.9M</w:t>
            </w:r>
          </w:p>
        </w:tc>
        <w:tc>
          <w:tcPr>
            <w:tcW w:w="0" w:type="auto"/>
          </w:tcPr>
          <w:p w:rsidR="0041710E" w:rsidRDefault="00214957" w:rsidP="00625EC9">
            <w:r>
              <w:t>21.6M</w:t>
            </w:r>
          </w:p>
        </w:tc>
        <w:tc>
          <w:tcPr>
            <w:tcW w:w="0" w:type="auto"/>
          </w:tcPr>
          <w:p w:rsidR="0041710E" w:rsidRDefault="00214957" w:rsidP="00625EC9">
            <w:r>
              <w:t>41.4</w:t>
            </w:r>
            <w:r w:rsidR="0041710E">
              <w:t>M</w:t>
            </w:r>
          </w:p>
        </w:tc>
        <w:tc>
          <w:tcPr>
            <w:tcW w:w="0" w:type="auto"/>
          </w:tcPr>
          <w:p w:rsidR="0041710E" w:rsidRDefault="00214957" w:rsidP="00625EC9">
            <w:r>
              <w:t>270</w:t>
            </w:r>
            <w:r w:rsidR="0041710E">
              <w:rPr>
                <w:rFonts w:hint="eastAsia"/>
              </w:rPr>
              <w:t>M</w:t>
            </w:r>
          </w:p>
        </w:tc>
      </w:tr>
      <w:tr w:rsidR="0041710E" w:rsidTr="00373DDE">
        <w:trPr>
          <w:jc w:val="center"/>
        </w:trPr>
        <w:tc>
          <w:tcPr>
            <w:tcW w:w="0" w:type="auto"/>
          </w:tcPr>
          <w:p w:rsidR="0041710E" w:rsidRDefault="0041710E" w:rsidP="00625EC9">
            <w:r>
              <w:rPr>
                <w:rFonts w:hint="eastAsia"/>
              </w:rPr>
              <w:t>F</w:t>
            </w:r>
            <w:r>
              <w:t>acebook</w:t>
            </w:r>
          </w:p>
        </w:tc>
        <w:tc>
          <w:tcPr>
            <w:tcW w:w="0" w:type="auto"/>
          </w:tcPr>
          <w:p w:rsidR="0041710E" w:rsidRDefault="00214957" w:rsidP="00625EC9">
            <w:r>
              <w:t>7M</w:t>
            </w:r>
          </w:p>
        </w:tc>
        <w:tc>
          <w:tcPr>
            <w:tcW w:w="0" w:type="auto"/>
          </w:tcPr>
          <w:p w:rsidR="0041710E" w:rsidRDefault="0041710E" w:rsidP="00214957">
            <w:r>
              <w:rPr>
                <w:rFonts w:hint="eastAsia"/>
              </w:rPr>
              <w:t>3</w:t>
            </w:r>
            <w:r>
              <w:t>.</w:t>
            </w:r>
            <w:r w:rsidR="00214957">
              <w:t>1</w:t>
            </w:r>
            <w:r>
              <w:t>M</w:t>
            </w:r>
          </w:p>
        </w:tc>
        <w:tc>
          <w:tcPr>
            <w:tcW w:w="0" w:type="auto"/>
          </w:tcPr>
          <w:p w:rsidR="0041710E" w:rsidRDefault="00214957" w:rsidP="00625EC9">
            <w:r>
              <w:t>4.1M</w:t>
            </w:r>
          </w:p>
        </w:tc>
        <w:tc>
          <w:tcPr>
            <w:tcW w:w="0" w:type="auto"/>
          </w:tcPr>
          <w:p w:rsidR="0041710E" w:rsidRDefault="00214957" w:rsidP="00625EC9">
            <w:r>
              <w:t>29.3</w:t>
            </w:r>
            <w:r w:rsidR="0041710E">
              <w:rPr>
                <w:rFonts w:hint="eastAsia"/>
              </w:rPr>
              <w:t>M</w:t>
            </w:r>
          </w:p>
        </w:tc>
      </w:tr>
      <w:tr w:rsidR="0041710E" w:rsidTr="00373DDE">
        <w:trPr>
          <w:jc w:val="center"/>
        </w:trPr>
        <w:tc>
          <w:tcPr>
            <w:tcW w:w="0" w:type="auto"/>
          </w:tcPr>
          <w:p w:rsidR="0041710E" w:rsidRDefault="0041710E" w:rsidP="00625EC9">
            <w:r>
              <w:rPr>
                <w:rFonts w:hint="eastAsia"/>
              </w:rPr>
              <w:t>T</w:t>
            </w:r>
            <w:r>
              <w:t>witter</w:t>
            </w:r>
          </w:p>
        </w:tc>
        <w:tc>
          <w:tcPr>
            <w:tcW w:w="0" w:type="auto"/>
          </w:tcPr>
          <w:p w:rsidR="0041710E" w:rsidRDefault="00214957" w:rsidP="00625EC9">
            <w:r>
              <w:t>3.3M</w:t>
            </w:r>
          </w:p>
        </w:tc>
        <w:tc>
          <w:tcPr>
            <w:tcW w:w="0" w:type="auto"/>
          </w:tcPr>
          <w:p w:rsidR="0041710E" w:rsidRDefault="00214957" w:rsidP="00625EC9">
            <w:r>
              <w:t>1.2M</w:t>
            </w:r>
          </w:p>
        </w:tc>
        <w:tc>
          <w:tcPr>
            <w:tcW w:w="0" w:type="auto"/>
          </w:tcPr>
          <w:p w:rsidR="0041710E" w:rsidRDefault="00214957" w:rsidP="00625EC9">
            <w:r>
              <w:t>2.8M</w:t>
            </w:r>
          </w:p>
        </w:tc>
        <w:tc>
          <w:tcPr>
            <w:tcW w:w="0" w:type="auto"/>
          </w:tcPr>
          <w:p w:rsidR="0041710E" w:rsidRDefault="00214957" w:rsidP="00625EC9">
            <w:r>
              <w:t>12.3</w:t>
            </w:r>
            <w:r w:rsidR="0041710E">
              <w:rPr>
                <w:rFonts w:hint="eastAsia"/>
              </w:rPr>
              <w:t>M</w:t>
            </w:r>
          </w:p>
        </w:tc>
      </w:tr>
    </w:tbl>
    <w:p w:rsidR="00BB5C23" w:rsidRPr="00214957" w:rsidRDefault="00C44D7D" w:rsidP="004E07C1">
      <w:r>
        <w:rPr>
          <w:rFonts w:hint="eastAsia"/>
        </w:rPr>
        <w:t>(</w:t>
      </w:r>
      <w:r>
        <w:t>Source: Comscore Social, Content Pulse, content mentioning ‘Barbie Movie’, ‘Barbiemovie’, ‘Barbiethemovie’, ‘Barbie the Movie’, or ‘BarbiePelicular’ across Facebook, Tweeter, Instagram and TikTok, 1 April - 26 July 2023, U.S.)</w:t>
      </w:r>
    </w:p>
    <w:p w:rsidR="00D80E59" w:rsidRPr="00D80E59" w:rsidRDefault="00D80E59" w:rsidP="00D80E59"/>
    <w:p w:rsidR="00D80E59" w:rsidRPr="004270A1" w:rsidRDefault="00300E44" w:rsidP="00D80E59">
      <w:r w:rsidRPr="004270A1">
        <w:t>The outcome has been a tremendous success at the box office.</w:t>
      </w:r>
      <w:r w:rsidRPr="004270A1">
        <w:rPr>
          <w:i/>
        </w:rPr>
        <w:t xml:space="preserve"> Barbie</w:t>
      </w:r>
      <w:r w:rsidR="00D232D4" w:rsidRPr="004270A1">
        <w:rPr>
          <w:i/>
        </w:rPr>
        <w:t>: The Movie</w:t>
      </w:r>
      <w:r w:rsidRPr="004270A1">
        <w:t xml:space="preserve"> has already amassed </w:t>
      </w:r>
      <w:r w:rsidR="004270A1" w:rsidRPr="004270A1">
        <w:t>$</w:t>
      </w:r>
      <w:r w:rsidRPr="004270A1">
        <w:t xml:space="preserve">344 million worldwide, including a ground breaking debut of </w:t>
      </w:r>
      <w:r w:rsidR="004270A1" w:rsidRPr="004270A1">
        <w:t>$</w:t>
      </w:r>
      <w:r w:rsidRPr="004270A1">
        <w:t xml:space="preserve">162 million in the United States. This achievement has earned Greta Gerwig the distinction of having the highest-grossing opening weekend for a female director. </w:t>
      </w:r>
      <w:r w:rsidRPr="004270A1">
        <w:rPr>
          <w:i/>
        </w:rPr>
        <w:t>Oppenheimer</w:t>
      </w:r>
      <w:r w:rsidRPr="004270A1">
        <w:t xml:space="preserve">, a three-hour historical political drama often presented in black-and-white, has also experienced a chain reaction of success, earning over $174 million. IMAX theaters are now sold out weeks in advance due to its popularity. This combined triumph results in the biggest box office weekend since the release of </w:t>
      </w:r>
      <w:r w:rsidRPr="004270A1">
        <w:rPr>
          <w:i/>
        </w:rPr>
        <w:t>Avengers: Endgame</w:t>
      </w:r>
      <w:r w:rsidRPr="004270A1">
        <w:t xml:space="preserve"> in 2019, showcasing the dominance of two non-franchise, non-superhero films. This newfound exposure to a wider audience presents an important opportunity for long-term growth and market expansion. It encourages marketers to discover innovative and immersive methods to connect with viewers. By adopting the right approach, movies can establish a meaningful engagement with audiences even before the opening weekend. As the film industry continues to evolve, social platforms will play a crucial role in helping theatrical releases maximize their reach in the digital era. Measurement serves as an invaluable partner in ensuring success during the film's theatrical run and assessing its impact once it concludes.</w:t>
      </w:r>
    </w:p>
    <w:p w:rsidR="00D80E59" w:rsidRDefault="00D80E59" w:rsidP="00D80E59"/>
    <w:p w:rsidR="00E5461A" w:rsidRPr="00E5461A" w:rsidRDefault="00E5461A" w:rsidP="00D80E59">
      <w:pPr>
        <w:rPr>
          <w:b/>
        </w:rPr>
      </w:pPr>
      <w:r w:rsidRPr="00E5461A">
        <w:rPr>
          <w:rFonts w:hint="eastAsia"/>
          <w:b/>
        </w:rPr>
        <w:t>2</w:t>
      </w:r>
      <w:r w:rsidRPr="00E5461A">
        <w:rPr>
          <w:b/>
        </w:rPr>
        <w:t>.2 ‘Barbenheimer’ Meme</w:t>
      </w:r>
    </w:p>
    <w:p w:rsidR="00D80E59" w:rsidRPr="004270A1" w:rsidRDefault="000361EB" w:rsidP="00D80E59">
      <w:r w:rsidRPr="004270A1">
        <w:t xml:space="preserve">This is not the first instance where a viral trend has transitioned from an internet joke to a real-life phenomenon. In 2022, </w:t>
      </w:r>
      <w:r w:rsidRPr="004270A1">
        <w:rPr>
          <w:i/>
        </w:rPr>
        <w:t>Generation Z</w:t>
      </w:r>
      <w:r w:rsidRPr="004270A1">
        <w:t xml:space="preserve"> enthusiastically embraced the 'Gentle Minions' trend, which involved dressing up to commemorate the delayed release of Tic Tacs in the movie </w:t>
      </w:r>
      <w:r w:rsidRPr="004270A1">
        <w:rPr>
          <w:i/>
        </w:rPr>
        <w:t xml:space="preserve">Minions: The Rise </w:t>
      </w:r>
      <w:r w:rsidR="004270A1">
        <w:rPr>
          <w:rFonts w:hint="eastAsia"/>
          <w:i/>
        </w:rPr>
        <w:t>o</w:t>
      </w:r>
      <w:r w:rsidRPr="004270A1">
        <w:rPr>
          <w:i/>
        </w:rPr>
        <w:t>f Gru</w:t>
      </w:r>
      <w:r w:rsidRPr="004270A1">
        <w:t xml:space="preserve">. This resulted in significant turnouts at movie theaters. Similarly, the </w:t>
      </w:r>
      <w:r w:rsidR="004270A1" w:rsidRPr="004270A1">
        <w:rPr>
          <w:rFonts w:hint="eastAsia"/>
        </w:rPr>
        <w:t>motivation</w:t>
      </w:r>
      <w:r w:rsidRPr="004270A1">
        <w:t xml:space="preserve"> of 'Barbenheimer' originated from a similar notion of "</w:t>
      </w:r>
      <w:r w:rsidRPr="004270A1">
        <w:rPr>
          <w:i/>
        </w:rPr>
        <w:t>Wouldn't it be funny if...</w:t>
      </w:r>
      <w:r w:rsidRPr="004270A1">
        <w:t>" When film enthusiasts discovered that Christopher Nolan's serious atomic bomb biopic and Greta Gerwig's lighthearted plastic-fantastic comedy were both releasing on the same day, the idea of watching both films in quick succession seemed inherently comical.</w:t>
      </w:r>
    </w:p>
    <w:p w:rsidR="00B8334E" w:rsidRPr="00D80E59" w:rsidRDefault="00B8334E" w:rsidP="004E07C1"/>
    <w:p w:rsidR="00B8334E" w:rsidRDefault="000361EB" w:rsidP="004E07C1">
      <w:r w:rsidRPr="00C850F2">
        <w:t xml:space="preserve">However, somewhere along the journey, that idea underwent a transformation and gained momentum. Perhaps it was the memed designs featuring a hybrid figure with characteristics of both </w:t>
      </w:r>
      <w:r w:rsidRPr="00C850F2">
        <w:rPr>
          <w:i/>
        </w:rPr>
        <w:t>Barbie</w:t>
      </w:r>
      <w:r w:rsidR="00B306C3" w:rsidRPr="00C850F2">
        <w:rPr>
          <w:i/>
        </w:rPr>
        <w:t>: The Movie</w:t>
      </w:r>
      <w:r w:rsidRPr="00C850F2">
        <w:t xml:space="preserve"> and </w:t>
      </w:r>
      <w:r w:rsidRPr="00C850F2">
        <w:rPr>
          <w:i/>
        </w:rPr>
        <w:t>Oppenheimer</w:t>
      </w:r>
      <w:r w:rsidRPr="00C850F2">
        <w:t xml:space="preserve">, adorned with a hat or the Barbie font spelling </w:t>
      </w:r>
      <w:r w:rsidRPr="00C850F2">
        <w:lastRenderedPageBreak/>
        <w:t xml:space="preserve">out 'Oppenheimer'. These designs quickly became available for purchase, transitioning from a digital running joke to tangible, real-world items. The concept of actually watching both films on the same day also evolved into a tangible possibility. It could be attributed to how this idea infiltrated the press tours for each film. Greta Gerwig and Margot Robbie </w:t>
      </w:r>
      <w:r w:rsidR="001B0FEC" w:rsidRPr="00C850F2">
        <w:t>posted</w:t>
      </w:r>
      <w:r w:rsidRPr="00C850F2">
        <w:t xml:space="preserve"> with their </w:t>
      </w:r>
      <w:r w:rsidRPr="00C850F2">
        <w:rPr>
          <w:i/>
        </w:rPr>
        <w:t>Oppenheimer</w:t>
      </w:r>
      <w:r w:rsidRPr="00C850F2">
        <w:t xml:space="preserve"> cinema tickets, while Christopher Nolan expressed his approval of the double feature notion. Similar to Margot Robbie's portrayal of Barbie and the atomic bomb in </w:t>
      </w:r>
      <w:r w:rsidRPr="00C850F2">
        <w:rPr>
          <w:i/>
        </w:rPr>
        <w:t>Oppenheimer</w:t>
      </w:r>
      <w:r w:rsidRPr="00C850F2">
        <w:t>, what initially started as a mere idea soon materialized into reality.</w:t>
      </w:r>
    </w:p>
    <w:p w:rsidR="00B8334E" w:rsidRDefault="00B8334E" w:rsidP="004E07C1"/>
    <w:p w:rsidR="00D80E59" w:rsidRPr="00340D3C" w:rsidRDefault="000361EB" w:rsidP="00D80E59">
      <w:r w:rsidRPr="00340D3C">
        <w:t xml:space="preserve">Surely contributing to the overwhelming success of 'Barbenheimer' is the fact that both films received exceptional reviews. After weeks of extensive marketing for </w:t>
      </w:r>
      <w:r w:rsidRPr="00340D3C">
        <w:rPr>
          <w:i/>
        </w:rPr>
        <w:t>Barbie</w:t>
      </w:r>
      <w:r w:rsidR="00340D3C" w:rsidRPr="00340D3C">
        <w:rPr>
          <w:i/>
        </w:rPr>
        <w:t>: The Movie</w:t>
      </w:r>
      <w:r w:rsidRPr="00340D3C">
        <w:rPr>
          <w:i/>
        </w:rPr>
        <w:t xml:space="preserve"> </w:t>
      </w:r>
      <w:r w:rsidRPr="00340D3C">
        <w:t xml:space="preserve">and a powerful campaign for </w:t>
      </w:r>
      <w:r w:rsidRPr="00340D3C">
        <w:rPr>
          <w:i/>
        </w:rPr>
        <w:t>Oppenheimer</w:t>
      </w:r>
      <w:r w:rsidRPr="00340D3C">
        <w:t>, accompanied by all the Barben-hype, the critical consensus for both Gerwig and Nolan's movies was overwhelmingly positive. While positive reviews don't always guarantee strong box office results, in this case, they had a catalytic effect. The conversation evolved from the initial idea of watching both films in a day to the belief that one should watch them together. Each film was recognized as a triumph from a distinct directorial perspective. Despite their apparent differences, the notion arose that watching both movies back-to-back would result in experiencing two of the best films of the year within a single, grand cinematic journey. The concept transformed from being pleasantly ridiculous to being both pleasantly ridiculous and an absolute must-do.</w:t>
      </w:r>
    </w:p>
    <w:p w:rsidR="00D80E59" w:rsidRPr="00D80E59" w:rsidRDefault="00D80E59" w:rsidP="00D80E59"/>
    <w:p w:rsidR="00D80E59" w:rsidRPr="00340D3C" w:rsidRDefault="00C34115" w:rsidP="00D80E59">
      <w:r w:rsidRPr="00340D3C">
        <w:t xml:space="preserve">As the idea gained momentum and it became evident that people were truly embracing the idea of watching both films, the realization emerged that </w:t>
      </w:r>
      <w:r w:rsidRPr="00340D3C">
        <w:rPr>
          <w:i/>
        </w:rPr>
        <w:t>Barbie</w:t>
      </w:r>
      <w:r w:rsidR="00340D3C" w:rsidRPr="00340D3C">
        <w:rPr>
          <w:i/>
        </w:rPr>
        <w:t>: The Movie</w:t>
      </w:r>
      <w:r w:rsidRPr="00340D3C">
        <w:t xml:space="preserve"> and </w:t>
      </w:r>
      <w:r w:rsidRPr="00340D3C">
        <w:rPr>
          <w:i/>
        </w:rPr>
        <w:t>Oppenheimer</w:t>
      </w:r>
      <w:r w:rsidRPr="00340D3C">
        <w:t xml:space="preserve"> make an unexpectedly fantastic double feature. The vibrant Day-Glo colors and zany humor of Barbie, alongside the intense and ominous atmosphere of Oppenheimer, not only oddly complement each other, but also create a unique juxtaposition. In Gerwig's capable hands, Barbie delves beyond its glossy exterior to explore profound existential ideas. Both films surprisingly touch upon themes of grappling with our purpose in life, questioning the societal roles of men, and bridging the gap between abstract concepts and reality. Furthermore, they are both essential cinematic experiences, showcasing exemplary talent and craftsmanship in filmmaking, providing undeniable visual spectacles that differ from the typical action-packed sequences of a summer blockbuster.</w:t>
      </w:r>
    </w:p>
    <w:p w:rsidR="00B8334E" w:rsidRPr="00D80E59" w:rsidRDefault="00B8334E" w:rsidP="004E07C1"/>
    <w:p w:rsidR="00D80E59" w:rsidRDefault="00C34115" w:rsidP="00D80E59">
      <w:r w:rsidRPr="00340D3C">
        <w:t xml:space="preserve">The cumulative impact of Barbenheimer successfully created the very essence that Hollywood has struggled to evoke in recent times: a genuine cinematic event. It was an event that people actively desired to be a part of. They wanted to engage in conversations about whether they had seen one film or both, to share anecdotes about the bustling atmosphere in the theaters, and to experience the year's most highly anticipated releases in packed auditoriums. Together, they laughed at </w:t>
      </w:r>
      <w:r w:rsidRPr="00340D3C">
        <w:rPr>
          <w:i/>
        </w:rPr>
        <w:t>Barbie</w:t>
      </w:r>
      <w:r w:rsidR="00340D3C" w:rsidRPr="00340D3C">
        <w:rPr>
          <w:i/>
        </w:rPr>
        <w:t>: The Movie</w:t>
      </w:r>
      <w:r w:rsidRPr="00340D3C">
        <w:t xml:space="preserve">'s uproarious jokes or felt a collective sense of profound terror during </w:t>
      </w:r>
      <w:r w:rsidRPr="00340D3C">
        <w:rPr>
          <w:i/>
        </w:rPr>
        <w:t>Oppenheimer</w:t>
      </w:r>
      <w:r w:rsidRPr="00340D3C">
        <w:t xml:space="preserve">'s explosive moments. This phenomenon is a rare and delightful occurrence, reminiscent of the excitement felt around </w:t>
      </w:r>
      <w:r w:rsidR="00340D3C" w:rsidRPr="00340D3C">
        <w:rPr>
          <w:i/>
        </w:rPr>
        <w:t xml:space="preserve">Avengers: </w:t>
      </w:r>
      <w:r w:rsidRPr="00340D3C">
        <w:rPr>
          <w:i/>
        </w:rPr>
        <w:t>Endgame</w:t>
      </w:r>
      <w:r w:rsidR="00340D3C">
        <w:rPr>
          <w:i/>
        </w:rPr>
        <w:t xml:space="preserve"> </w:t>
      </w:r>
      <w:r w:rsidR="00340D3C">
        <w:t>(2019)</w:t>
      </w:r>
      <w:r w:rsidRPr="00340D3C">
        <w:t xml:space="preserve">, where audiences rushed to see it before any spoilers emerged, or the dismantling of the language barrier by </w:t>
      </w:r>
      <w:r w:rsidRPr="00340D3C">
        <w:rPr>
          <w:i/>
        </w:rPr>
        <w:t>Parasite</w:t>
      </w:r>
      <w:r w:rsidR="00340D3C">
        <w:rPr>
          <w:i/>
        </w:rPr>
        <w:t xml:space="preserve"> </w:t>
      </w:r>
      <w:r w:rsidR="00340D3C">
        <w:t>(2019)</w:t>
      </w:r>
      <w:r w:rsidRPr="00340D3C">
        <w:t>, proving that it truly is one of the most captivating and thrilling films of recent years, regardless of its one-inch-tall subtitles.</w:t>
      </w:r>
    </w:p>
    <w:p w:rsidR="00D80E59" w:rsidRPr="00D80E59" w:rsidRDefault="00D80E59" w:rsidP="00D80E59"/>
    <w:p w:rsidR="00B8334E" w:rsidRPr="00F23672" w:rsidRDefault="00C34115" w:rsidP="004E07C1">
      <w:r w:rsidRPr="00F23672">
        <w:lastRenderedPageBreak/>
        <w:t xml:space="preserve">And this is where movie theaters truly emerged victorious during that weekend: whether driven by viral memes, positive reviews, or simply the desire to be part of something special, people flocked to their local cinemas and likely had their most enjoyable moviegoing experience in years. The lessons that Hollywood can draw from this phenomenon are yet to be fully understood. A Barbenheimer-like event cannot be manufactured intentionally, nor is it solely a result of counter-programming. It also does not necessarily indicate that audiences crave more movies based on historic toy brands or weapons of mass destruction. Perhaps it signifies that sequels are no longer the sole focus. It could be an indication that allowing talented filmmakers to take bold risks and promoting their work effectively is the way forward. Or perhaps people simply wanted to have fun and embrace the color pink - and who can blame them? Whatever the reasons that led audiences to attend their </w:t>
      </w:r>
      <w:r w:rsidRPr="00F23672">
        <w:rPr>
          <w:i/>
        </w:rPr>
        <w:t>Barbie</w:t>
      </w:r>
      <w:r w:rsidR="00F23672" w:rsidRPr="00F23672">
        <w:rPr>
          <w:i/>
        </w:rPr>
        <w:t>: The Movie</w:t>
      </w:r>
      <w:r w:rsidRPr="00F23672">
        <w:t xml:space="preserve"> and </w:t>
      </w:r>
      <w:r w:rsidRPr="00F23672">
        <w:rPr>
          <w:i/>
        </w:rPr>
        <w:t>Oppenheimer</w:t>
      </w:r>
      <w:r w:rsidRPr="00F23672">
        <w:t xml:space="preserve"> screenings, it is likely that they left with a heightened appreciation for the cinematic experience.</w:t>
      </w:r>
    </w:p>
    <w:p w:rsidR="00986A88" w:rsidRDefault="00986A88" w:rsidP="00986A88"/>
    <w:p w:rsidR="004E07C1" w:rsidRPr="004E07C1" w:rsidRDefault="005F6E95" w:rsidP="005F6E95">
      <w:pPr>
        <w:pStyle w:val="ListParagraph"/>
        <w:numPr>
          <w:ilvl w:val="0"/>
          <w:numId w:val="5"/>
        </w:numPr>
        <w:ind w:firstLineChars="0"/>
      </w:pPr>
      <w:r w:rsidRPr="0067387A">
        <w:rPr>
          <w:b/>
        </w:rPr>
        <w:t>How has Barbie Shaped Movie Marketing?</w:t>
      </w:r>
    </w:p>
    <w:p w:rsidR="004E07C1" w:rsidRPr="00986A88" w:rsidRDefault="004E07C1" w:rsidP="004E07C1"/>
    <w:p w:rsidR="00000ABA" w:rsidRPr="00DE1DD2" w:rsidRDefault="00C34115" w:rsidP="00000ABA">
      <w:r w:rsidRPr="00DE1DD2">
        <w:t>Gerwig's film has undeniably and significantly raised the benchmark for future film advertising endeavors. To achieve the same level of blockbuster success as Barbie</w:t>
      </w:r>
      <w:r w:rsidR="00DE1DD2" w:rsidRPr="00DE1DD2">
        <w:t>: The Movie</w:t>
      </w:r>
      <w:r w:rsidRPr="00DE1DD2">
        <w:t>, upcoming releases can be expected to surpass the traditional movie trailer format. The multitude of brand partnerships, attention-grabbing posters, and the celebrity-filled soundtrack associated with Barbie may have initially seemed unconventional, but one thing is certain – these innovative marketing approaches have dramatically transformed the future landscape of cinema. The movie's exceptional design and marketing efforts serve as an enlightening case study in innovation and creativity. By analyzing the strategies employed to generate anticipation and engagement, entrepreneurs can gain valuable insights to apply to their own ventures and develop successful marketing campaigns in the future.</w:t>
      </w:r>
    </w:p>
    <w:p w:rsidR="00000ABA" w:rsidRPr="00000ABA" w:rsidRDefault="00000ABA" w:rsidP="00000ABA">
      <w:r w:rsidRPr="00000ABA">
        <w:t> </w:t>
      </w:r>
    </w:p>
    <w:p w:rsidR="00C34115" w:rsidRPr="00DE1DD2" w:rsidRDefault="00C34115" w:rsidP="00C34115">
      <w:r w:rsidRPr="00DE1DD2">
        <w:t xml:space="preserve">(1) </w:t>
      </w:r>
      <w:r w:rsidRPr="00DE1DD2">
        <w:rPr>
          <w:i/>
        </w:rPr>
        <w:t>Generating Curiosity through Mystery</w:t>
      </w:r>
    </w:p>
    <w:p w:rsidR="00C34115" w:rsidRPr="00DE1DD2" w:rsidRDefault="00C34115" w:rsidP="00C34115">
      <w:r w:rsidRPr="00DE1DD2">
        <w:t>The marketing team for the Barbie movie employed a strategy of withholding plot details to pique curiosity and create intrigue. By keeping the storyline shrouded in secrecy, they successfully built anticipation among fans who eagerly awaited more information. Through the release of teasers and hints, they effectively generated excitement well in advance of the movie's premiere. This approach also sparked active discussions and speculation within fan communities and on social media platforms, further intensifying the buzz surrounding the film.</w:t>
      </w:r>
      <w:r w:rsidR="00DE1DD2" w:rsidRPr="00DE1DD2">
        <w:t xml:space="preserve"> </w:t>
      </w:r>
      <w:r w:rsidRPr="00DE1DD2">
        <w:t>To maximize visibility and engage a wider audience, the marketing team focused on producing shareable and viral content. They recognized the power of word-of-mouth marketing and leveraged the potential of social media to amplify their message.</w:t>
      </w:r>
    </w:p>
    <w:p w:rsidR="00000ABA" w:rsidRPr="00000ABA" w:rsidRDefault="00000ABA" w:rsidP="00000ABA">
      <w:r w:rsidRPr="00000ABA">
        <w:t> </w:t>
      </w:r>
    </w:p>
    <w:p w:rsidR="00EE1C27" w:rsidRPr="00DE1DD2" w:rsidRDefault="00EE1C27" w:rsidP="00EE1C27">
      <w:r w:rsidRPr="00DE1DD2">
        <w:t xml:space="preserve">(2) </w:t>
      </w:r>
      <w:r w:rsidRPr="00DE1DD2">
        <w:rPr>
          <w:i/>
        </w:rPr>
        <w:t>Innovative and Cohesive Branding</w:t>
      </w:r>
    </w:p>
    <w:p w:rsidR="00EE1C27" w:rsidRPr="00DE1DD2" w:rsidRDefault="00EE1C27" w:rsidP="00EE1C27">
      <w:r w:rsidRPr="00DE1DD2">
        <w:t xml:space="preserve">The marketing of the Barbie movie excelled in maintaining a consistent and innovative brand image. The use of the iconic Barbie Pink color across various promotional materials, packaging, and trademarks established a visually distinctive brand identity. This bold and vibrant choice not only captured attention but also encapsulated the essence of the Barbie brand, symbolizing empowerment, beauty, and aspiration for generations of young girls. </w:t>
      </w:r>
      <w:r w:rsidRPr="00DE1DD2">
        <w:lastRenderedPageBreak/>
        <w:t>Additionally, the minimalist Barbie Pink billboard with subtle branding effectively drew attention and conveyed the brand's essence with simplicity. Strategically placed in high-traffic areas and busy intersections, the billboard maximized visibility, contributing to brand recognition and anticipation.</w:t>
      </w:r>
    </w:p>
    <w:p w:rsidR="00EE1C27" w:rsidRPr="00DE1DD2" w:rsidRDefault="00EE1C27" w:rsidP="00EE1C27"/>
    <w:p w:rsidR="00EE1C27" w:rsidRPr="00DE1DD2" w:rsidRDefault="00EE1C27" w:rsidP="00EE1C27">
      <w:r w:rsidRPr="00DE1DD2">
        <w:t>The marketing campaign of the Barbie movie demonstrated key strategies for building an effective brand. A customer-centric approach was evident through their efforts to engage their diverse and loyal fanbase. By actively listening to audience feedback, preferences, and expectations, they tailored their marketing messages accordingly. Consistent branding across communication channels further reinforced their identity as a leading presence. Whether on their official website, social media platforms, or merchandise, the prominent display of the Barbie Pink color and logo created a strong association between the brand and its values.</w:t>
      </w:r>
    </w:p>
    <w:p w:rsidR="00EE1C27" w:rsidRPr="00DE1DD2" w:rsidRDefault="00EE1C27" w:rsidP="00EE1C27"/>
    <w:p w:rsidR="00EA3E5C" w:rsidRDefault="00EE1C27" w:rsidP="00EE1C27">
      <w:r w:rsidRPr="00DE1DD2">
        <w:t>Furthermore, the campaign embraced strategic collaborations with influencers and brand ambassadors, expanding the brand's reach and connecting with specific target audiences. Influencers who genuinely resonated with the Barbie brand became passionate advocates, producing authentic and relatable content that resonated with their followers. Brand ambassadors played a vital role in promoting the movie's message of empowerment, diversity, and inclusivity. Whether celebrities or social media personalities, these individuals aligned with the brand's core principles, reinforcing the positive impact of the movie on its audience.</w:t>
      </w:r>
    </w:p>
    <w:p w:rsidR="00DE1DD2" w:rsidRPr="00000ABA" w:rsidRDefault="00DE1DD2" w:rsidP="00EE1C27"/>
    <w:p w:rsidR="00EE1C27" w:rsidRPr="00C43BE7" w:rsidRDefault="00EE1C27" w:rsidP="00EE1C27">
      <w:r w:rsidRPr="00C43BE7">
        <w:t xml:space="preserve">(3) </w:t>
      </w:r>
      <w:r w:rsidRPr="00C43BE7">
        <w:rPr>
          <w:i/>
        </w:rPr>
        <w:t>Utilizing Data for Customization</w:t>
      </w:r>
    </w:p>
    <w:p w:rsidR="00EE1C27" w:rsidRPr="00C43BE7" w:rsidRDefault="00EE1C27" w:rsidP="00EE1C27">
      <w:r w:rsidRPr="00C43BE7">
        <w:t>Data-driven marketing played a crucial role in the success of the Barbie movie's marketing campaign. The team effectively utilized data analytics and insights to gain a better understanding of their audience and tailor their marketing messages accordingly. By analyzing demographics, consumer behavior, and engagement patterns, they identified the preferences and interests of their target audience, enabling them to create personalized and relevant content. The Barbie movie's website and mobile app were instrumental in collecting valuable data. They offered fans the opportunity to sign up for newsletters, participate in surveys, and engage in interactive quizzes, all of which provided valuable data points. This deep understanding of their audience allowed the marketing team to devise strategies that resonated with fans and fostered a sense of belonging.</w:t>
      </w:r>
    </w:p>
    <w:p w:rsidR="00EE1C27" w:rsidRPr="00C43BE7" w:rsidRDefault="00EE1C27" w:rsidP="00EE1C27"/>
    <w:p w:rsidR="00EE1C27" w:rsidRPr="00C43BE7" w:rsidRDefault="00EE1C27" w:rsidP="00EE1C27">
      <w:r w:rsidRPr="00C43BE7">
        <w:t>Innovation was a key factor in the success of the Barbie movie's marketing campaign. The team harnessed technology and digital platforms to effectively engage their target audience. One notable example was the AI-powered Barbie Selfie Generator, which quickly became a viral sensation. This interactive tool empowered fans to create personalized, Barbie-inspired visuals, establishing a deeper connection between the audience and the brand. By embracing web3, virtual reality, mobile apps, and social media, they expanded their reach and generated excitement among their fanbase. Augmented reality filters on popular social media platforms allowed fans to virtually try on Barbie's iconic outfits, creating a unique and immersive experience. Additionally, the launch of a dedicated mobile app featuring exclusive behind-the-scenes content, character quizzes, and interactive games kept the audience engaged and invested in the movie's release.</w:t>
      </w:r>
    </w:p>
    <w:p w:rsidR="00000ABA" w:rsidRPr="00000ABA" w:rsidRDefault="00000ABA" w:rsidP="00000ABA"/>
    <w:p w:rsidR="00000ABA" w:rsidRPr="00943C18" w:rsidRDefault="00943C18" w:rsidP="00943C18">
      <w:pPr>
        <w:pStyle w:val="ListParagraph"/>
        <w:numPr>
          <w:ilvl w:val="0"/>
          <w:numId w:val="5"/>
        </w:numPr>
        <w:ind w:firstLineChars="0"/>
        <w:rPr>
          <w:b/>
        </w:rPr>
      </w:pPr>
      <w:r>
        <w:rPr>
          <w:b/>
        </w:rPr>
        <w:t>Conclus</w:t>
      </w:r>
      <w:r w:rsidR="00EA3E5C" w:rsidRPr="00943C18">
        <w:rPr>
          <w:b/>
        </w:rPr>
        <w:t>ions</w:t>
      </w:r>
    </w:p>
    <w:p w:rsidR="00943C18" w:rsidRPr="00000ABA" w:rsidRDefault="00943C18" w:rsidP="00943C18">
      <w:pPr>
        <w:pStyle w:val="ListParagraph"/>
        <w:ind w:left="720" w:firstLineChars="0" w:firstLine="0"/>
      </w:pPr>
    </w:p>
    <w:p w:rsidR="00845A56" w:rsidRPr="001800C9" w:rsidRDefault="00845A56" w:rsidP="00845A56">
      <w:r w:rsidRPr="001800C9">
        <w:t>Barbie movie achieved a great success due to positive social impact and its ability to empower young girls worldwide mainly. The movie's storyline emphasized themes of ambition, resilience, and embracing individuality. Through powerful storytelling and relatable characters, the film inspired its audience to fearlessly pursue their dreams and challenge societal norms. The Barbie brand's dedication to promoting diversity and inclusivity resonated with parents and educators, who saw the movie as an opportunity to initiate meaningful conversations with children about acceptance, empathy, and self-confidence.</w:t>
      </w:r>
      <w:r w:rsidR="001800C9" w:rsidRPr="001800C9">
        <w:t xml:space="preserve"> The design and marketing campaign of the Barbie movie served as a shining example of innovation and creativity. By generating anticipation through mystery, maintaining a consistent and visually appealing brand, and embracing technological advancements, the marketing team successfully captivated their audience and left a lasting impact on the entertainment industry. Entrepreneurs can learn valuable lessons from this case study and apply them to their own ventures to achieve marketing success.</w:t>
      </w:r>
    </w:p>
    <w:p w:rsidR="00845A56" w:rsidRPr="001800C9" w:rsidRDefault="00845A56" w:rsidP="00845A56"/>
    <w:p w:rsidR="00EE1C27" w:rsidRPr="001800C9" w:rsidRDefault="00EE1C27" w:rsidP="00EE1C27">
      <w:r w:rsidRPr="001800C9">
        <w:t>Despite the overall success of the Barbie movie's marketing campaign, it encountered challenges and controversies along the way. The Barbie brand has long been a topic of debate, with criticisms surrounding body image representation and its impact on young girls. As the movie's release date approached, the marketing team had to navigate these sensitive issues and respond to criticism with transparency and empathy. To address concerns surrounding body image, the team launched initiatives promoting body positivity and collaborated with body-positive influencers and organizations. These actions demonstrated their commitment to representing diverse body types and empowering young audiences to embrace their uniqueness. The marketing team actively engaged with their audience, engaging in open dialogues and incorporating feedback into their strategies to address controversies proactively.</w:t>
      </w:r>
    </w:p>
    <w:p w:rsidR="00EE1C27" w:rsidRPr="001800C9" w:rsidRDefault="00EE1C27" w:rsidP="00EE1C27"/>
    <w:p w:rsidR="00F3264E" w:rsidRPr="001800C9" w:rsidRDefault="00EE1C27" w:rsidP="00F3264E">
      <w:r w:rsidRPr="001800C9">
        <w:t>One of the most notable achievements of the Barbie movie's marketing campaign was</w:t>
      </w:r>
      <w:r w:rsidR="00F3264E" w:rsidRPr="001800C9">
        <w:t xml:space="preserve"> the enhancement from ‘Barbenheimer’ meme. The 'Barbenheimer' meme is a fascinating phenomenon that emerged from the release of the both movies. It gained significant traction and became a cultural sensation, capturing the attention of internet users around the world. The meme's popularity can be attributed to its clever blend of humor, nostalgia, and creativity.</w:t>
      </w:r>
    </w:p>
    <w:p w:rsidR="00F3264E" w:rsidRPr="00F3264E" w:rsidRDefault="00F3264E" w:rsidP="00F3264E">
      <w:r w:rsidRPr="00F3264E">
        <w:t>The term 'Barbenheimer' is a playful combination of the names Barbie and Oppenheimer, which are two central characters in the movie. This clever wordplay instantly caught the attention of internet users, who quickly embraced it and transformed it into a meme. The meme often features images or captions that juxtapose the glamorous and idyllic world of Barbie with the intense and complex world of Oppenheimer, creating a humorous contrast.</w:t>
      </w:r>
    </w:p>
    <w:p w:rsidR="00F3264E" w:rsidRPr="001800C9" w:rsidRDefault="00F3264E" w:rsidP="00F3264E">
      <w:r w:rsidRPr="00F3264E">
        <w:t xml:space="preserve">One of the reasons for the meme's popularity is its ability to tap into a sense of nostalgia. Barbie has been a beloved toy brand for generations, and many people have fond memories of playing with Barbie dolls during their childhood. The 'Barbenheimer' meme allows individuals to revisit these nostalgic memories and reimagine the Barbie universe in a new and unexpected way. It adds a touch of humor to the familiar Barbie world, making it relatable </w:t>
      </w:r>
      <w:r w:rsidRPr="00F3264E">
        <w:lastRenderedPageBreak/>
        <w:t>and entertaining for a wide range of audiences.</w:t>
      </w:r>
      <w:r w:rsidRPr="001800C9">
        <w:t xml:space="preserve"> </w:t>
      </w:r>
      <w:r w:rsidRPr="00F3264E">
        <w:t>Furthermore, the 'Barbenheimer' meme demonstrates the power of internet culture and its ability to create shared experiences and inside jokes. Memes have become a significant part of online communication, allowing people to connect and express themselves through humor and creativity. The 'Barbenheimer' meme serves as a prime example of how internet users can take a simple concept and transform it into a viral sensation, generating widespread engagement and participation.</w:t>
      </w:r>
    </w:p>
    <w:p w:rsidR="00F3264E" w:rsidRPr="00F3264E" w:rsidRDefault="00F3264E" w:rsidP="00F3264E"/>
    <w:p w:rsidR="00F3264E" w:rsidRPr="001800C9" w:rsidRDefault="00F3264E" w:rsidP="00F3264E">
      <w:r w:rsidRPr="00F3264E">
        <w:t>The meme's success also highlights the role of memes in marketing and promoting movies. The 'Barbenheimer' meme effectively generated buzz and increased awareness for the Barbie movie. By tapping into the collective consciousness of internet users, it created a sense of anticipation and excitement for the film. Through the meme, individuals who may not have been initially interested in the Barbie movie became intrigued and curious about this new interpretation. It served as a form of organic and grassroots marketing, harnessing the power of user-generated content to promote the film in a fun and engaging way.</w:t>
      </w:r>
    </w:p>
    <w:p w:rsidR="00845A56" w:rsidRPr="00F3264E" w:rsidRDefault="00845A56" w:rsidP="00F3264E"/>
    <w:p w:rsidR="00F3264E" w:rsidRPr="00F3264E" w:rsidRDefault="00F3264E" w:rsidP="00F3264E">
      <w:r w:rsidRPr="00F3264E">
        <w:t>In conclusion, the 'Barbenheimer' meme is a testament to the creativity, humor, and collective imagination of internet users. It showcases how a simple wordplay and clever juxtaposition of concepts can captivate the online community and create a viral sensation. The meme's ability to tap into nostalgia, create shared experiences, and promote the Barbie movie demonstrates the influence and impact of internet</w:t>
      </w:r>
      <w:r w:rsidRPr="001800C9">
        <w:t>.</w:t>
      </w:r>
    </w:p>
    <w:p w:rsidR="00F3264E" w:rsidRPr="00F3264E" w:rsidRDefault="00F3264E" w:rsidP="00EE1C27">
      <w:pPr>
        <w:rPr>
          <w:color w:val="FF0000"/>
        </w:rPr>
      </w:pPr>
    </w:p>
    <w:p w:rsidR="00F3264E" w:rsidRDefault="00F3264E" w:rsidP="00EE1C27">
      <w:pPr>
        <w:rPr>
          <w:color w:val="FF0000"/>
        </w:rPr>
      </w:pPr>
    </w:p>
    <w:p w:rsidR="002A61EB" w:rsidRPr="0067387A" w:rsidRDefault="002A61EB" w:rsidP="00A112D3">
      <w:pPr>
        <w:rPr>
          <w:b/>
        </w:rPr>
      </w:pPr>
      <w:r w:rsidRPr="0067387A">
        <w:rPr>
          <w:b/>
        </w:rPr>
        <w:t>References:</w:t>
      </w:r>
    </w:p>
    <w:p w:rsidR="00537563" w:rsidRPr="00C44D7D" w:rsidRDefault="00A978FC" w:rsidP="001800C9">
      <w:pPr>
        <w:ind w:left="420" w:hangingChars="200" w:hanging="420"/>
      </w:pPr>
      <w:r w:rsidRPr="00C44D7D">
        <w:t xml:space="preserve">Aguilo-Perez, E. R. (2021). </w:t>
      </w:r>
      <w:hyperlink r:id="rId8" w:history="1">
        <w:r w:rsidRPr="00C44D7D">
          <w:t>Commodifying Culture: Mattel’s and Disney’s Marketing Approaches to “Latinx” Toys and Media</w:t>
        </w:r>
      </w:hyperlink>
      <w:r w:rsidRPr="00C44D7D">
        <w:t xml:space="preserve">. In </w:t>
      </w:r>
      <w:hyperlink r:id="rId9" w:anchor="author-1-0" w:history="1">
        <w:r w:rsidRPr="00C44D7D">
          <w:t>Hains</w:t>
        </w:r>
      </w:hyperlink>
      <w:r w:rsidRPr="00C44D7D">
        <w:t xml:space="preserve">, R. C. &amp; </w:t>
      </w:r>
      <w:hyperlink r:id="rId10" w:anchor="author-1-1" w:history="1">
        <w:r w:rsidRPr="00C44D7D">
          <w:t>Jennings</w:t>
        </w:r>
      </w:hyperlink>
      <w:r w:rsidRPr="00C44D7D">
        <w:t xml:space="preserve">, N. A. (eds.) </w:t>
      </w:r>
      <w:r w:rsidRPr="00C44D7D">
        <w:rPr>
          <w:i/>
        </w:rPr>
        <w:t>The Marketing of Children’s Toys: Critical Perspectives on Children’s Consumer Culture</w:t>
      </w:r>
      <w:r w:rsidRPr="00C44D7D">
        <w:t>. London: Palgrave Macmillan. 143-163.</w:t>
      </w:r>
    </w:p>
    <w:p w:rsidR="00421482" w:rsidRDefault="00FB0FBF" w:rsidP="001800C9">
      <w:pPr>
        <w:ind w:left="420" w:hangingChars="200" w:hanging="420"/>
      </w:pPr>
      <w:r>
        <w:t xml:space="preserve">Clough, J., Azkuna, M., </w:t>
      </w:r>
      <w:r w:rsidRPr="00421482">
        <w:t>Dergarabedian, P. &amp; Cavalcante</w:t>
      </w:r>
      <w:r w:rsidR="00421482" w:rsidRPr="00421482">
        <w:t xml:space="preserve">, R. (2023, August 2). ‘Barbenheimer’ and Redefining Movie Marketing Strategies. </w:t>
      </w:r>
      <w:hyperlink r:id="rId11" w:history="1">
        <w:r w:rsidR="00421482" w:rsidRPr="00D90660">
          <w:rPr>
            <w:rStyle w:val="Hyperlink"/>
          </w:rPr>
          <w:t>https://www.comscore.com/Insights/Blog/ Barbenheimer-Redefining-Movie-Marketing-Strategies</w:t>
        </w:r>
      </w:hyperlink>
      <w:r w:rsidR="00421482">
        <w:t>.</w:t>
      </w:r>
    </w:p>
    <w:p w:rsidR="00DE1E08" w:rsidRDefault="00DE1E08" w:rsidP="001800C9">
      <w:pPr>
        <w:ind w:left="420" w:hangingChars="200" w:hanging="420"/>
      </w:pPr>
      <w:r>
        <w:t xml:space="preserve">Chin, E. (1999). </w:t>
      </w:r>
      <w:r w:rsidRPr="00DE1E08">
        <w:t xml:space="preserve">Ethnically Correct Dolls: Toying with the Race Industry. </w:t>
      </w:r>
      <w:r w:rsidRPr="00DE1E08">
        <w:rPr>
          <w:i/>
          <w:iCs/>
        </w:rPr>
        <w:t>American Anthropologist</w:t>
      </w:r>
      <w:r w:rsidRPr="00DE1E08">
        <w:t>, 101</w:t>
      </w:r>
      <w:r>
        <w:t xml:space="preserve">(2): </w:t>
      </w:r>
      <w:r w:rsidRPr="00DE1E08">
        <w:t>305-321</w:t>
      </w:r>
      <w:r>
        <w:t>.</w:t>
      </w:r>
    </w:p>
    <w:p w:rsidR="00537563" w:rsidRPr="00C44D7D" w:rsidRDefault="00537563" w:rsidP="001800C9">
      <w:pPr>
        <w:ind w:left="420" w:hangingChars="200" w:hanging="420"/>
      </w:pPr>
      <w:r w:rsidRPr="00C44D7D">
        <w:t xml:space="preserve">Garvin, G. (2018, April 4). After all this time, Barbie still draws some feminists’ ire. </w:t>
      </w:r>
      <w:r w:rsidRPr="00C44D7D">
        <w:rPr>
          <w:i/>
        </w:rPr>
        <w:t>Reason</w:t>
      </w:r>
      <w:r w:rsidRPr="00C44D7D">
        <w:t xml:space="preserve">. </w:t>
      </w:r>
      <w:hyperlink r:id="rId12" w:history="1">
        <w:r w:rsidR="00BF6768" w:rsidRPr="00C44D7D">
          <w:rPr>
            <w:rStyle w:val="Hyperlink"/>
            <w:color w:val="auto"/>
          </w:rPr>
          <w:t>https://reason.com/2018/04/21/after-all-this-time-barbie- still-draws-s/</w:t>
        </w:r>
      </w:hyperlink>
    </w:p>
    <w:p w:rsidR="0043130B" w:rsidRPr="00C44D7D" w:rsidRDefault="0043130B" w:rsidP="001800C9">
      <w:pPr>
        <w:ind w:left="420" w:hangingChars="200" w:hanging="420"/>
      </w:pPr>
      <w:r>
        <w:t>Hains</w:t>
      </w:r>
      <w:r w:rsidRPr="00C44D7D">
        <w:t xml:space="preserve">, </w:t>
      </w:r>
      <w:r>
        <w:t>R</w:t>
      </w:r>
      <w:r w:rsidRPr="00C44D7D">
        <w:t xml:space="preserve">. </w:t>
      </w:r>
      <w:r>
        <w:t>C</w:t>
      </w:r>
      <w:r w:rsidRPr="00C44D7D">
        <w:t xml:space="preserve">. (2021). </w:t>
      </w:r>
      <w:hyperlink r:id="rId13" w:history="1">
        <w:r w:rsidRPr="0043130B">
          <w:t>The Politics of Barbie’s Curvy New Body: Marketing Mattel’s Fashionistas Line</w:t>
        </w:r>
      </w:hyperlink>
      <w:r>
        <w:t xml:space="preserve">. </w:t>
      </w:r>
      <w:r w:rsidRPr="00C44D7D">
        <w:t xml:space="preserve">In </w:t>
      </w:r>
      <w:hyperlink r:id="rId14" w:anchor="author-1-0" w:history="1">
        <w:r w:rsidRPr="00C44D7D">
          <w:t>Hains</w:t>
        </w:r>
      </w:hyperlink>
      <w:r w:rsidRPr="00C44D7D">
        <w:t xml:space="preserve">, R. C. &amp; </w:t>
      </w:r>
      <w:hyperlink r:id="rId15" w:anchor="author-1-1" w:history="1">
        <w:r w:rsidRPr="00C44D7D">
          <w:t>Jennings</w:t>
        </w:r>
      </w:hyperlink>
      <w:r w:rsidRPr="00C44D7D">
        <w:t xml:space="preserve">, N. A. (eds.) </w:t>
      </w:r>
      <w:r w:rsidRPr="00C44D7D">
        <w:rPr>
          <w:i/>
        </w:rPr>
        <w:t>The Marketing of Children’s Toys: Critical Perspectives on Children’s Consumer Culture</w:t>
      </w:r>
      <w:r w:rsidRPr="00C44D7D">
        <w:t xml:space="preserve">. London: Palgrave Macmillan. </w:t>
      </w:r>
      <w:r>
        <w:t>265</w:t>
      </w:r>
      <w:r w:rsidRPr="00C44D7D">
        <w:t>-</w:t>
      </w:r>
      <w:r>
        <w:t>28</w:t>
      </w:r>
      <w:r w:rsidRPr="00C44D7D">
        <w:t>3.</w:t>
      </w:r>
    </w:p>
    <w:p w:rsidR="00BF6768" w:rsidRPr="00C44D7D" w:rsidRDefault="00BF6768" w:rsidP="001800C9">
      <w:pPr>
        <w:ind w:left="420" w:hangingChars="200" w:hanging="420"/>
      </w:pPr>
      <w:r w:rsidRPr="00C44D7D">
        <w:t xml:space="preserve">Naylor, R. L. (2023). Why Barbie and not Oppenheimer: A Film Review of Barbie, directed by Greta Gerwig. Warner Bros. Pictures, 2023. </w:t>
      </w:r>
      <w:r w:rsidRPr="00C44D7D">
        <w:rPr>
          <w:i/>
        </w:rPr>
        <w:t>Endeavour</w:t>
      </w:r>
      <w:r w:rsidRPr="00C44D7D">
        <w:t xml:space="preserve">, 47(3):100873.  </w:t>
      </w:r>
      <w:hyperlink r:id="rId16" w:tgtFrame="_blank" w:tooltip="Persistent link using digital object identifier" w:history="1">
        <w:r w:rsidRPr="00C44D7D">
          <w:t>https://doi.org/10.1016/j.endeavour.2023.100873</w:t>
        </w:r>
      </w:hyperlink>
    </w:p>
    <w:p w:rsidR="00537563" w:rsidRDefault="00537563" w:rsidP="001800C9">
      <w:pPr>
        <w:ind w:left="420" w:hangingChars="200" w:hanging="420"/>
      </w:pPr>
      <w:r w:rsidRPr="00C44D7D">
        <w:t xml:space="preserve">Stone, T. L. (2010).  </w:t>
      </w:r>
      <w:r w:rsidRPr="00C44D7D">
        <w:rPr>
          <w:i/>
        </w:rPr>
        <w:t>The good, the bad, and the Barbie: A doll’s history and her impact on us</w:t>
      </w:r>
      <w:r w:rsidRPr="00C44D7D">
        <w:t>. New York: Viking.</w:t>
      </w:r>
    </w:p>
    <w:p w:rsidR="00537563" w:rsidRPr="00BF6768" w:rsidRDefault="009512C7" w:rsidP="00766B78">
      <w:pPr>
        <w:ind w:left="420" w:hangingChars="200" w:hanging="420"/>
        <w:rPr>
          <w:color w:val="FF0000"/>
        </w:rPr>
      </w:pPr>
      <w:hyperlink r:id="rId17" w:history="1">
        <w:r w:rsidR="00DE1E08" w:rsidRPr="00FB0FBF">
          <w:t>Vered</w:t>
        </w:r>
      </w:hyperlink>
      <w:r w:rsidR="00DE1E08" w:rsidRPr="00FB0FBF">
        <w:t xml:space="preserve">, K. O. &amp; </w:t>
      </w:r>
      <w:hyperlink r:id="rId18" w:history="1">
        <w:r w:rsidR="00DE1E08" w:rsidRPr="00FB0FBF">
          <w:t>Maizonniaux</w:t>
        </w:r>
      </w:hyperlink>
      <w:r w:rsidR="00DE1E08" w:rsidRPr="00FB0FBF">
        <w:t xml:space="preserve">, C. (2017). Barbie and the straight-to-DVD movie: pink post-feminist pedagogy. </w:t>
      </w:r>
      <w:r w:rsidR="00DE1E08" w:rsidRPr="00FB0FBF">
        <w:rPr>
          <w:i/>
        </w:rPr>
        <w:t>Feminist Media Studies</w:t>
      </w:r>
      <w:r w:rsidR="00FB0FBF" w:rsidRPr="00FB0FBF">
        <w:t>, 17(2): 198-214.</w:t>
      </w:r>
      <w:bookmarkStart w:id="0" w:name="_GoBack"/>
      <w:bookmarkEnd w:id="0"/>
    </w:p>
    <w:sectPr w:rsidR="00537563" w:rsidRPr="00BF676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512C7" w:rsidRDefault="009512C7" w:rsidP="00FC0F8C">
      <w:r>
        <w:separator/>
      </w:r>
    </w:p>
  </w:endnote>
  <w:endnote w:type="continuationSeparator" w:id="0">
    <w:p w:rsidR="009512C7" w:rsidRDefault="009512C7" w:rsidP="00FC0F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haris SIL">
    <w:altName w:val="Malgun Gothic Semilight"/>
    <w:panose1 w:val="00000000000000000000"/>
    <w:charset w:val="86"/>
    <w:family w:val="swiss"/>
    <w:notTrueType/>
    <w:pitch w:val="default"/>
    <w:sig w:usb0="00000001" w:usb1="080E0000" w:usb2="00000010" w:usb3="00000000" w:csb0="00040000" w:csb1="00000000"/>
  </w:font>
  <w:font w:name="Helvetica">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512C7" w:rsidRDefault="009512C7" w:rsidP="00FC0F8C">
      <w:r>
        <w:separator/>
      </w:r>
    </w:p>
  </w:footnote>
  <w:footnote w:type="continuationSeparator" w:id="0">
    <w:p w:rsidR="009512C7" w:rsidRDefault="009512C7" w:rsidP="00FC0F8C">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B32989"/>
    <w:multiLevelType w:val="hybridMultilevel"/>
    <w:tmpl w:val="B0B0F820"/>
    <w:lvl w:ilvl="0" w:tplc="DE24B0C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36D71C89"/>
    <w:multiLevelType w:val="hybridMultilevel"/>
    <w:tmpl w:val="FB4EAC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A674313"/>
    <w:multiLevelType w:val="hybridMultilevel"/>
    <w:tmpl w:val="BD68D5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7BA7D2B"/>
    <w:multiLevelType w:val="hybridMultilevel"/>
    <w:tmpl w:val="D4CEA0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CDF4BBF"/>
    <w:multiLevelType w:val="hybridMultilevel"/>
    <w:tmpl w:val="79788230"/>
    <w:lvl w:ilvl="0" w:tplc="B3A8A18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6A022A58"/>
    <w:multiLevelType w:val="hybridMultilevel"/>
    <w:tmpl w:val="0A2C91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5"/>
  </w:num>
  <w:num w:numId="3">
    <w:abstractNumId w:val="1"/>
  </w:num>
  <w:num w:numId="4">
    <w:abstractNumId w:val="3"/>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38BD"/>
    <w:rsid w:val="00000ABA"/>
    <w:rsid w:val="00020FF0"/>
    <w:rsid w:val="000361EB"/>
    <w:rsid w:val="000D0523"/>
    <w:rsid w:val="000F339B"/>
    <w:rsid w:val="001800C9"/>
    <w:rsid w:val="001B0FEC"/>
    <w:rsid w:val="001B5176"/>
    <w:rsid w:val="001E231A"/>
    <w:rsid w:val="001E4FDD"/>
    <w:rsid w:val="001E59C5"/>
    <w:rsid w:val="001F25BA"/>
    <w:rsid w:val="00207D2F"/>
    <w:rsid w:val="00214957"/>
    <w:rsid w:val="00227544"/>
    <w:rsid w:val="002278AE"/>
    <w:rsid w:val="00257430"/>
    <w:rsid w:val="00280452"/>
    <w:rsid w:val="002A61EB"/>
    <w:rsid w:val="002B7745"/>
    <w:rsid w:val="00300E44"/>
    <w:rsid w:val="00305A4B"/>
    <w:rsid w:val="003371B1"/>
    <w:rsid w:val="00340D3C"/>
    <w:rsid w:val="00351643"/>
    <w:rsid w:val="00373DDE"/>
    <w:rsid w:val="00386032"/>
    <w:rsid w:val="003D51F9"/>
    <w:rsid w:val="003D541A"/>
    <w:rsid w:val="003E3301"/>
    <w:rsid w:val="003F3AC8"/>
    <w:rsid w:val="004139D2"/>
    <w:rsid w:val="0041710E"/>
    <w:rsid w:val="00421482"/>
    <w:rsid w:val="00422C2D"/>
    <w:rsid w:val="004270A1"/>
    <w:rsid w:val="0043130B"/>
    <w:rsid w:val="0048157D"/>
    <w:rsid w:val="004B6780"/>
    <w:rsid w:val="004E07C1"/>
    <w:rsid w:val="004E0D5D"/>
    <w:rsid w:val="00537563"/>
    <w:rsid w:val="00551134"/>
    <w:rsid w:val="005F6E95"/>
    <w:rsid w:val="006032EF"/>
    <w:rsid w:val="00604D15"/>
    <w:rsid w:val="00614A89"/>
    <w:rsid w:val="0067387A"/>
    <w:rsid w:val="00687FF0"/>
    <w:rsid w:val="006A60C2"/>
    <w:rsid w:val="00710FEB"/>
    <w:rsid w:val="00766B78"/>
    <w:rsid w:val="00816669"/>
    <w:rsid w:val="00844377"/>
    <w:rsid w:val="00845A56"/>
    <w:rsid w:val="00847EDF"/>
    <w:rsid w:val="0086778E"/>
    <w:rsid w:val="0092236C"/>
    <w:rsid w:val="00932B22"/>
    <w:rsid w:val="00943C18"/>
    <w:rsid w:val="009512C7"/>
    <w:rsid w:val="00986683"/>
    <w:rsid w:val="00986A88"/>
    <w:rsid w:val="009D6A23"/>
    <w:rsid w:val="00A112D3"/>
    <w:rsid w:val="00A252D9"/>
    <w:rsid w:val="00A32143"/>
    <w:rsid w:val="00A61D33"/>
    <w:rsid w:val="00A978FC"/>
    <w:rsid w:val="00B306C3"/>
    <w:rsid w:val="00B45D0B"/>
    <w:rsid w:val="00B738BD"/>
    <w:rsid w:val="00B81D92"/>
    <w:rsid w:val="00B8334E"/>
    <w:rsid w:val="00BA0D43"/>
    <w:rsid w:val="00BB5C23"/>
    <w:rsid w:val="00BC0D66"/>
    <w:rsid w:val="00BF6768"/>
    <w:rsid w:val="00C34115"/>
    <w:rsid w:val="00C43BE7"/>
    <w:rsid w:val="00C44D7D"/>
    <w:rsid w:val="00C850F2"/>
    <w:rsid w:val="00D232D4"/>
    <w:rsid w:val="00D75092"/>
    <w:rsid w:val="00D80E59"/>
    <w:rsid w:val="00DE1DD2"/>
    <w:rsid w:val="00DE1E08"/>
    <w:rsid w:val="00DF5E8B"/>
    <w:rsid w:val="00E51733"/>
    <w:rsid w:val="00E5461A"/>
    <w:rsid w:val="00E66133"/>
    <w:rsid w:val="00E7230F"/>
    <w:rsid w:val="00EA3AD0"/>
    <w:rsid w:val="00EA3E5C"/>
    <w:rsid w:val="00EB2FD2"/>
    <w:rsid w:val="00EC47B1"/>
    <w:rsid w:val="00ED568E"/>
    <w:rsid w:val="00EE1C27"/>
    <w:rsid w:val="00F20153"/>
    <w:rsid w:val="00F23672"/>
    <w:rsid w:val="00F3264E"/>
    <w:rsid w:val="00F33718"/>
    <w:rsid w:val="00FB0FBF"/>
    <w:rsid w:val="00FC0F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A37B68"/>
  <w15:chartTrackingRefBased/>
  <w15:docId w15:val="{A2F8AD13-13C8-4A21-A31B-88B0465792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paragraph" w:styleId="Heading1">
    <w:name w:val="heading 1"/>
    <w:basedOn w:val="Normal"/>
    <w:next w:val="Normal"/>
    <w:link w:val="Heading1Char"/>
    <w:uiPriority w:val="9"/>
    <w:qFormat/>
    <w:rsid w:val="00A978FC"/>
    <w:pPr>
      <w:keepNext/>
      <w:keepLines/>
      <w:spacing w:before="340" w:after="330" w:line="578" w:lineRule="auto"/>
      <w:outlineLvl w:val="0"/>
    </w:pPr>
    <w:rPr>
      <w:b/>
      <w:bCs/>
      <w:kern w:val="44"/>
      <w:sz w:val="44"/>
      <w:szCs w:val="44"/>
    </w:rPr>
  </w:style>
  <w:style w:type="paragraph" w:styleId="Heading3">
    <w:name w:val="heading 3"/>
    <w:basedOn w:val="Normal"/>
    <w:link w:val="Heading3Char"/>
    <w:uiPriority w:val="9"/>
    <w:qFormat/>
    <w:rsid w:val="00A978FC"/>
    <w:pPr>
      <w:widowControl/>
      <w:spacing w:before="100" w:beforeAutospacing="1" w:after="100" w:afterAutospacing="1"/>
      <w:jc w:val="left"/>
      <w:outlineLvl w:val="2"/>
    </w:pPr>
    <w:rPr>
      <w:rFonts w:ascii="宋体" w:eastAsia="宋体" w:hAnsi="宋体" w:cs="宋体"/>
      <w:b/>
      <w:bCs/>
      <w:kern w:val="0"/>
      <w:sz w:val="27"/>
      <w:szCs w:val="27"/>
    </w:rPr>
  </w:style>
  <w:style w:type="paragraph" w:styleId="Heading5">
    <w:name w:val="heading 5"/>
    <w:basedOn w:val="Normal"/>
    <w:next w:val="Normal"/>
    <w:link w:val="Heading5Char"/>
    <w:uiPriority w:val="9"/>
    <w:semiHidden/>
    <w:unhideWhenUsed/>
    <w:qFormat/>
    <w:rsid w:val="00FB0FBF"/>
    <w:pPr>
      <w:keepNext/>
      <w:keepLines/>
      <w:spacing w:before="4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37563"/>
    <w:rPr>
      <w:color w:val="0563C1" w:themeColor="hyperlink"/>
      <w:u w:val="single"/>
    </w:rPr>
  </w:style>
  <w:style w:type="paragraph" w:styleId="ListParagraph">
    <w:name w:val="List Paragraph"/>
    <w:basedOn w:val="Normal"/>
    <w:uiPriority w:val="34"/>
    <w:qFormat/>
    <w:rsid w:val="00280452"/>
    <w:pPr>
      <w:ind w:firstLineChars="200" w:firstLine="420"/>
    </w:pPr>
  </w:style>
  <w:style w:type="paragraph" w:styleId="NormalWeb">
    <w:name w:val="Normal (Web)"/>
    <w:basedOn w:val="Normal"/>
    <w:uiPriority w:val="99"/>
    <w:semiHidden/>
    <w:unhideWhenUsed/>
    <w:rsid w:val="004E07C1"/>
    <w:pPr>
      <w:widowControl/>
      <w:spacing w:before="100" w:beforeAutospacing="1" w:after="100" w:afterAutospacing="1"/>
      <w:jc w:val="left"/>
    </w:pPr>
    <w:rPr>
      <w:rFonts w:ascii="宋体" w:eastAsia="宋体" w:hAnsi="宋体" w:cs="宋体"/>
      <w:kern w:val="0"/>
      <w:sz w:val="24"/>
      <w:szCs w:val="24"/>
    </w:rPr>
  </w:style>
  <w:style w:type="character" w:styleId="Emphasis">
    <w:name w:val="Emphasis"/>
    <w:basedOn w:val="DefaultParagraphFont"/>
    <w:uiPriority w:val="20"/>
    <w:qFormat/>
    <w:rsid w:val="00BB5C23"/>
    <w:rPr>
      <w:i/>
      <w:iCs/>
    </w:rPr>
  </w:style>
  <w:style w:type="table" w:styleId="TableGrid">
    <w:name w:val="Table Grid"/>
    <w:basedOn w:val="TableNormal"/>
    <w:uiPriority w:val="39"/>
    <w:rsid w:val="0038603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t-3">
    <w:name w:val="mt-3"/>
    <w:basedOn w:val="Normal"/>
    <w:rsid w:val="00BA0D43"/>
    <w:pPr>
      <w:widowControl/>
      <w:spacing w:before="100" w:beforeAutospacing="1" w:after="100" w:afterAutospacing="1"/>
      <w:jc w:val="left"/>
    </w:pPr>
    <w:rPr>
      <w:rFonts w:ascii="宋体" w:eastAsia="宋体" w:hAnsi="宋体" w:cs="宋体"/>
      <w:kern w:val="0"/>
      <w:sz w:val="24"/>
      <w:szCs w:val="24"/>
    </w:rPr>
  </w:style>
  <w:style w:type="character" w:styleId="Strong">
    <w:name w:val="Strong"/>
    <w:basedOn w:val="DefaultParagraphFont"/>
    <w:uiPriority w:val="22"/>
    <w:qFormat/>
    <w:rsid w:val="00BA0D43"/>
    <w:rPr>
      <w:b/>
      <w:bCs/>
    </w:rPr>
  </w:style>
  <w:style w:type="paragraph" w:customStyle="1" w:styleId="Default">
    <w:name w:val="Default"/>
    <w:rsid w:val="00986A88"/>
    <w:pPr>
      <w:widowControl w:val="0"/>
      <w:autoSpaceDE w:val="0"/>
      <w:autoSpaceDN w:val="0"/>
      <w:adjustRightInd w:val="0"/>
    </w:pPr>
    <w:rPr>
      <w:rFonts w:ascii="Charis SIL" w:eastAsia="Charis SIL" w:cs="Charis SIL"/>
      <w:color w:val="000000"/>
      <w:kern w:val="0"/>
      <w:sz w:val="24"/>
      <w:szCs w:val="24"/>
    </w:rPr>
  </w:style>
  <w:style w:type="character" w:customStyle="1" w:styleId="anchor-text">
    <w:name w:val="anchor-text"/>
    <w:basedOn w:val="DefaultParagraphFont"/>
    <w:rsid w:val="00BF6768"/>
  </w:style>
  <w:style w:type="character" w:customStyle="1" w:styleId="Heading3Char">
    <w:name w:val="Heading 3 Char"/>
    <w:basedOn w:val="DefaultParagraphFont"/>
    <w:link w:val="Heading3"/>
    <w:uiPriority w:val="9"/>
    <w:rsid w:val="00A978FC"/>
    <w:rPr>
      <w:rFonts w:ascii="宋体" w:eastAsia="宋体" w:hAnsi="宋体" w:cs="宋体"/>
      <w:b/>
      <w:bCs/>
      <w:kern w:val="0"/>
      <w:sz w:val="27"/>
      <w:szCs w:val="27"/>
    </w:rPr>
  </w:style>
  <w:style w:type="character" w:customStyle="1" w:styleId="Heading1Char">
    <w:name w:val="Heading 1 Char"/>
    <w:basedOn w:val="DefaultParagraphFont"/>
    <w:link w:val="Heading1"/>
    <w:uiPriority w:val="9"/>
    <w:rsid w:val="00A978FC"/>
    <w:rPr>
      <w:b/>
      <w:bCs/>
      <w:kern w:val="44"/>
      <w:sz w:val="44"/>
      <w:szCs w:val="44"/>
    </w:rPr>
  </w:style>
  <w:style w:type="paragraph" w:customStyle="1" w:styleId="c-app-headersubtitle">
    <w:name w:val="c-app-header__subtitle"/>
    <w:basedOn w:val="Normal"/>
    <w:rsid w:val="00A978FC"/>
    <w:pPr>
      <w:widowControl/>
      <w:spacing w:before="100" w:beforeAutospacing="1" w:after="100" w:afterAutospacing="1"/>
      <w:jc w:val="left"/>
    </w:pPr>
    <w:rPr>
      <w:rFonts w:ascii="宋体" w:eastAsia="宋体" w:hAnsi="宋体" w:cs="宋体"/>
      <w:kern w:val="0"/>
      <w:sz w:val="24"/>
      <w:szCs w:val="24"/>
    </w:rPr>
  </w:style>
  <w:style w:type="character" w:styleId="HTMLCite">
    <w:name w:val="HTML Cite"/>
    <w:basedOn w:val="DefaultParagraphFont"/>
    <w:uiPriority w:val="99"/>
    <w:semiHidden/>
    <w:unhideWhenUsed/>
    <w:rsid w:val="00DE1E08"/>
    <w:rPr>
      <w:i/>
      <w:iCs/>
    </w:rPr>
  </w:style>
  <w:style w:type="character" w:customStyle="1" w:styleId="src">
    <w:name w:val="src"/>
    <w:basedOn w:val="DefaultParagraphFont"/>
    <w:rsid w:val="00DE1E08"/>
  </w:style>
  <w:style w:type="character" w:customStyle="1" w:styleId="contribdegrees">
    <w:name w:val="contribdegrees"/>
    <w:basedOn w:val="DefaultParagraphFont"/>
    <w:rsid w:val="00DE1E08"/>
  </w:style>
  <w:style w:type="character" w:customStyle="1" w:styleId="Heading5Char">
    <w:name w:val="Heading 5 Char"/>
    <w:basedOn w:val="DefaultParagraphFont"/>
    <w:link w:val="Heading5"/>
    <w:uiPriority w:val="9"/>
    <w:semiHidden/>
    <w:rsid w:val="00FB0FBF"/>
    <w:rPr>
      <w:rFonts w:asciiTheme="majorHAnsi" w:eastAsiaTheme="majorEastAsia" w:hAnsiTheme="majorHAnsi" w:cstheme="majorBidi"/>
      <w:color w:val="2F5496" w:themeColor="accent1" w:themeShade="BF"/>
    </w:rPr>
  </w:style>
  <w:style w:type="paragraph" w:styleId="Header">
    <w:name w:val="header"/>
    <w:basedOn w:val="Normal"/>
    <w:link w:val="HeaderChar"/>
    <w:uiPriority w:val="99"/>
    <w:unhideWhenUsed/>
    <w:rsid w:val="00FC0F8C"/>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FC0F8C"/>
    <w:rPr>
      <w:sz w:val="18"/>
      <w:szCs w:val="18"/>
    </w:rPr>
  </w:style>
  <w:style w:type="paragraph" w:styleId="Footer">
    <w:name w:val="footer"/>
    <w:basedOn w:val="Normal"/>
    <w:link w:val="FooterChar"/>
    <w:uiPriority w:val="99"/>
    <w:unhideWhenUsed/>
    <w:rsid w:val="00FC0F8C"/>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FC0F8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224643">
      <w:bodyDiv w:val="1"/>
      <w:marLeft w:val="0"/>
      <w:marRight w:val="0"/>
      <w:marTop w:val="0"/>
      <w:marBottom w:val="0"/>
      <w:divBdr>
        <w:top w:val="none" w:sz="0" w:space="0" w:color="auto"/>
        <w:left w:val="none" w:sz="0" w:space="0" w:color="auto"/>
        <w:bottom w:val="none" w:sz="0" w:space="0" w:color="auto"/>
        <w:right w:val="none" w:sz="0" w:space="0" w:color="auto"/>
      </w:divBdr>
    </w:div>
    <w:div w:id="138308797">
      <w:bodyDiv w:val="1"/>
      <w:marLeft w:val="0"/>
      <w:marRight w:val="0"/>
      <w:marTop w:val="0"/>
      <w:marBottom w:val="0"/>
      <w:divBdr>
        <w:top w:val="none" w:sz="0" w:space="0" w:color="auto"/>
        <w:left w:val="none" w:sz="0" w:space="0" w:color="auto"/>
        <w:bottom w:val="none" w:sz="0" w:space="0" w:color="auto"/>
        <w:right w:val="none" w:sz="0" w:space="0" w:color="auto"/>
      </w:divBdr>
      <w:divsChild>
        <w:div w:id="596912828">
          <w:marLeft w:val="0"/>
          <w:marRight w:val="0"/>
          <w:marTop w:val="0"/>
          <w:marBottom w:val="0"/>
          <w:divBdr>
            <w:top w:val="none" w:sz="0" w:space="0" w:color="auto"/>
            <w:left w:val="none" w:sz="0" w:space="0" w:color="auto"/>
            <w:bottom w:val="none" w:sz="0" w:space="0" w:color="auto"/>
            <w:right w:val="none" w:sz="0" w:space="0" w:color="auto"/>
          </w:divBdr>
        </w:div>
        <w:div w:id="89858948">
          <w:marLeft w:val="0"/>
          <w:marRight w:val="0"/>
          <w:marTop w:val="0"/>
          <w:marBottom w:val="0"/>
          <w:divBdr>
            <w:top w:val="none" w:sz="0" w:space="0" w:color="auto"/>
            <w:left w:val="none" w:sz="0" w:space="0" w:color="auto"/>
            <w:bottom w:val="none" w:sz="0" w:space="0" w:color="auto"/>
            <w:right w:val="none" w:sz="0" w:space="0" w:color="auto"/>
          </w:divBdr>
        </w:div>
      </w:divsChild>
    </w:div>
    <w:div w:id="316374885">
      <w:bodyDiv w:val="1"/>
      <w:marLeft w:val="0"/>
      <w:marRight w:val="0"/>
      <w:marTop w:val="0"/>
      <w:marBottom w:val="0"/>
      <w:divBdr>
        <w:top w:val="none" w:sz="0" w:space="0" w:color="auto"/>
        <w:left w:val="none" w:sz="0" w:space="0" w:color="auto"/>
        <w:bottom w:val="none" w:sz="0" w:space="0" w:color="auto"/>
        <w:right w:val="none" w:sz="0" w:space="0" w:color="auto"/>
      </w:divBdr>
      <w:divsChild>
        <w:div w:id="340396957">
          <w:marLeft w:val="0"/>
          <w:marRight w:val="0"/>
          <w:marTop w:val="0"/>
          <w:marBottom w:val="0"/>
          <w:divBdr>
            <w:top w:val="none" w:sz="0" w:space="0" w:color="auto"/>
            <w:left w:val="none" w:sz="0" w:space="0" w:color="auto"/>
            <w:bottom w:val="none" w:sz="0" w:space="0" w:color="auto"/>
            <w:right w:val="none" w:sz="0" w:space="0" w:color="auto"/>
          </w:divBdr>
        </w:div>
      </w:divsChild>
    </w:div>
    <w:div w:id="543980582">
      <w:bodyDiv w:val="1"/>
      <w:marLeft w:val="0"/>
      <w:marRight w:val="0"/>
      <w:marTop w:val="0"/>
      <w:marBottom w:val="0"/>
      <w:divBdr>
        <w:top w:val="none" w:sz="0" w:space="0" w:color="auto"/>
        <w:left w:val="none" w:sz="0" w:space="0" w:color="auto"/>
        <w:bottom w:val="none" w:sz="0" w:space="0" w:color="auto"/>
        <w:right w:val="none" w:sz="0" w:space="0" w:color="auto"/>
      </w:divBdr>
    </w:div>
    <w:div w:id="621033961">
      <w:bodyDiv w:val="1"/>
      <w:marLeft w:val="0"/>
      <w:marRight w:val="0"/>
      <w:marTop w:val="0"/>
      <w:marBottom w:val="0"/>
      <w:divBdr>
        <w:top w:val="none" w:sz="0" w:space="0" w:color="auto"/>
        <w:left w:val="none" w:sz="0" w:space="0" w:color="auto"/>
        <w:bottom w:val="none" w:sz="0" w:space="0" w:color="auto"/>
        <w:right w:val="none" w:sz="0" w:space="0" w:color="auto"/>
      </w:divBdr>
      <w:divsChild>
        <w:div w:id="1040204937">
          <w:marLeft w:val="0"/>
          <w:marRight w:val="0"/>
          <w:marTop w:val="0"/>
          <w:marBottom w:val="0"/>
          <w:divBdr>
            <w:top w:val="none" w:sz="0" w:space="0" w:color="auto"/>
            <w:left w:val="none" w:sz="0" w:space="0" w:color="auto"/>
            <w:bottom w:val="none" w:sz="0" w:space="0" w:color="auto"/>
            <w:right w:val="none" w:sz="0" w:space="0" w:color="auto"/>
          </w:divBdr>
          <w:divsChild>
            <w:div w:id="381102144">
              <w:marLeft w:val="0"/>
              <w:marRight w:val="0"/>
              <w:marTop w:val="0"/>
              <w:marBottom w:val="0"/>
              <w:divBdr>
                <w:top w:val="none" w:sz="0" w:space="0" w:color="auto"/>
                <w:left w:val="none" w:sz="0" w:space="0" w:color="auto"/>
                <w:bottom w:val="none" w:sz="0" w:space="0" w:color="auto"/>
                <w:right w:val="none" w:sz="0" w:space="0" w:color="auto"/>
              </w:divBdr>
              <w:divsChild>
                <w:div w:id="435709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3178337">
          <w:marLeft w:val="0"/>
          <w:marRight w:val="0"/>
          <w:marTop w:val="0"/>
          <w:marBottom w:val="0"/>
          <w:divBdr>
            <w:top w:val="none" w:sz="0" w:space="0" w:color="auto"/>
            <w:left w:val="none" w:sz="0" w:space="0" w:color="auto"/>
            <w:bottom w:val="none" w:sz="0" w:space="0" w:color="auto"/>
            <w:right w:val="none" w:sz="0" w:space="0" w:color="auto"/>
          </w:divBdr>
          <w:divsChild>
            <w:div w:id="523835430">
              <w:marLeft w:val="0"/>
              <w:marRight w:val="0"/>
              <w:marTop w:val="0"/>
              <w:marBottom w:val="0"/>
              <w:divBdr>
                <w:top w:val="none" w:sz="0" w:space="0" w:color="auto"/>
                <w:left w:val="none" w:sz="0" w:space="0" w:color="auto"/>
                <w:bottom w:val="none" w:sz="0" w:space="0" w:color="auto"/>
                <w:right w:val="none" w:sz="0" w:space="0" w:color="auto"/>
              </w:divBdr>
              <w:divsChild>
                <w:div w:id="3173676">
                  <w:marLeft w:val="0"/>
                  <w:marRight w:val="0"/>
                  <w:marTop w:val="0"/>
                  <w:marBottom w:val="0"/>
                  <w:divBdr>
                    <w:top w:val="none" w:sz="0" w:space="0" w:color="auto"/>
                    <w:left w:val="none" w:sz="0" w:space="0" w:color="auto"/>
                    <w:bottom w:val="none" w:sz="0" w:space="0" w:color="auto"/>
                    <w:right w:val="none" w:sz="0" w:space="0" w:color="auto"/>
                  </w:divBdr>
                  <w:divsChild>
                    <w:div w:id="967933774">
                      <w:marLeft w:val="0"/>
                      <w:marRight w:val="0"/>
                      <w:marTop w:val="0"/>
                      <w:marBottom w:val="0"/>
                      <w:divBdr>
                        <w:top w:val="none" w:sz="0" w:space="0" w:color="auto"/>
                        <w:left w:val="none" w:sz="0" w:space="0" w:color="auto"/>
                        <w:bottom w:val="none" w:sz="0" w:space="0" w:color="auto"/>
                        <w:right w:val="none" w:sz="0" w:space="0" w:color="auto"/>
                      </w:divBdr>
                      <w:divsChild>
                        <w:div w:id="1294943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246142">
                  <w:marLeft w:val="0"/>
                  <w:marRight w:val="0"/>
                  <w:marTop w:val="0"/>
                  <w:marBottom w:val="0"/>
                  <w:divBdr>
                    <w:top w:val="none" w:sz="0" w:space="0" w:color="auto"/>
                    <w:left w:val="none" w:sz="0" w:space="0" w:color="auto"/>
                    <w:bottom w:val="none" w:sz="0" w:space="0" w:color="auto"/>
                    <w:right w:val="none" w:sz="0" w:space="0" w:color="auto"/>
                  </w:divBdr>
                  <w:divsChild>
                    <w:div w:id="195580552">
                      <w:marLeft w:val="0"/>
                      <w:marRight w:val="0"/>
                      <w:marTop w:val="0"/>
                      <w:marBottom w:val="0"/>
                      <w:divBdr>
                        <w:top w:val="none" w:sz="0" w:space="0" w:color="auto"/>
                        <w:left w:val="none" w:sz="0" w:space="0" w:color="auto"/>
                        <w:bottom w:val="none" w:sz="0" w:space="0" w:color="auto"/>
                        <w:right w:val="none" w:sz="0" w:space="0" w:color="auto"/>
                      </w:divBdr>
                      <w:divsChild>
                        <w:div w:id="1457135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1081565">
          <w:marLeft w:val="0"/>
          <w:marRight w:val="0"/>
          <w:marTop w:val="0"/>
          <w:marBottom w:val="0"/>
          <w:divBdr>
            <w:top w:val="none" w:sz="0" w:space="0" w:color="auto"/>
            <w:left w:val="none" w:sz="0" w:space="0" w:color="auto"/>
            <w:bottom w:val="none" w:sz="0" w:space="0" w:color="auto"/>
            <w:right w:val="none" w:sz="0" w:space="0" w:color="auto"/>
          </w:divBdr>
          <w:divsChild>
            <w:div w:id="541986620">
              <w:marLeft w:val="0"/>
              <w:marRight w:val="0"/>
              <w:marTop w:val="0"/>
              <w:marBottom w:val="0"/>
              <w:divBdr>
                <w:top w:val="none" w:sz="0" w:space="0" w:color="auto"/>
                <w:left w:val="none" w:sz="0" w:space="0" w:color="auto"/>
                <w:bottom w:val="none" w:sz="0" w:space="0" w:color="auto"/>
                <w:right w:val="none" w:sz="0" w:space="0" w:color="auto"/>
              </w:divBdr>
              <w:divsChild>
                <w:div w:id="1446851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6318070">
          <w:marLeft w:val="0"/>
          <w:marRight w:val="0"/>
          <w:marTop w:val="0"/>
          <w:marBottom w:val="0"/>
          <w:divBdr>
            <w:top w:val="none" w:sz="0" w:space="0" w:color="auto"/>
            <w:left w:val="none" w:sz="0" w:space="0" w:color="auto"/>
            <w:bottom w:val="none" w:sz="0" w:space="0" w:color="auto"/>
            <w:right w:val="none" w:sz="0" w:space="0" w:color="auto"/>
          </w:divBdr>
          <w:divsChild>
            <w:div w:id="1641114116">
              <w:marLeft w:val="0"/>
              <w:marRight w:val="0"/>
              <w:marTop w:val="0"/>
              <w:marBottom w:val="0"/>
              <w:divBdr>
                <w:top w:val="none" w:sz="0" w:space="0" w:color="auto"/>
                <w:left w:val="none" w:sz="0" w:space="0" w:color="auto"/>
                <w:bottom w:val="none" w:sz="0" w:space="0" w:color="auto"/>
                <w:right w:val="none" w:sz="0" w:space="0" w:color="auto"/>
              </w:divBdr>
              <w:divsChild>
                <w:div w:id="794837860">
                  <w:marLeft w:val="0"/>
                  <w:marRight w:val="0"/>
                  <w:marTop w:val="0"/>
                  <w:marBottom w:val="0"/>
                  <w:divBdr>
                    <w:top w:val="none" w:sz="0" w:space="0" w:color="auto"/>
                    <w:left w:val="none" w:sz="0" w:space="0" w:color="auto"/>
                    <w:bottom w:val="none" w:sz="0" w:space="0" w:color="auto"/>
                    <w:right w:val="none" w:sz="0" w:space="0" w:color="auto"/>
                  </w:divBdr>
                  <w:divsChild>
                    <w:div w:id="1379889667">
                      <w:marLeft w:val="0"/>
                      <w:marRight w:val="0"/>
                      <w:marTop w:val="0"/>
                      <w:marBottom w:val="0"/>
                      <w:divBdr>
                        <w:top w:val="none" w:sz="0" w:space="0" w:color="auto"/>
                        <w:left w:val="none" w:sz="0" w:space="0" w:color="auto"/>
                        <w:bottom w:val="none" w:sz="0" w:space="0" w:color="auto"/>
                        <w:right w:val="none" w:sz="0" w:space="0" w:color="auto"/>
                      </w:divBdr>
                      <w:divsChild>
                        <w:div w:id="1612710851">
                          <w:marLeft w:val="0"/>
                          <w:marRight w:val="0"/>
                          <w:marTop w:val="0"/>
                          <w:marBottom w:val="0"/>
                          <w:divBdr>
                            <w:top w:val="none" w:sz="0" w:space="0" w:color="auto"/>
                            <w:left w:val="none" w:sz="0" w:space="0" w:color="auto"/>
                            <w:bottom w:val="none" w:sz="0" w:space="0" w:color="auto"/>
                            <w:right w:val="none" w:sz="0" w:space="0" w:color="auto"/>
                          </w:divBdr>
                        </w:div>
                      </w:divsChild>
                    </w:div>
                    <w:div w:id="1953970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717441">
          <w:marLeft w:val="0"/>
          <w:marRight w:val="0"/>
          <w:marTop w:val="0"/>
          <w:marBottom w:val="0"/>
          <w:divBdr>
            <w:top w:val="none" w:sz="0" w:space="0" w:color="auto"/>
            <w:left w:val="none" w:sz="0" w:space="0" w:color="auto"/>
            <w:bottom w:val="none" w:sz="0" w:space="0" w:color="auto"/>
            <w:right w:val="none" w:sz="0" w:space="0" w:color="auto"/>
          </w:divBdr>
          <w:divsChild>
            <w:div w:id="1829594711">
              <w:marLeft w:val="0"/>
              <w:marRight w:val="0"/>
              <w:marTop w:val="0"/>
              <w:marBottom w:val="0"/>
              <w:divBdr>
                <w:top w:val="none" w:sz="0" w:space="0" w:color="auto"/>
                <w:left w:val="none" w:sz="0" w:space="0" w:color="auto"/>
                <w:bottom w:val="none" w:sz="0" w:space="0" w:color="auto"/>
                <w:right w:val="none" w:sz="0" w:space="0" w:color="auto"/>
              </w:divBdr>
              <w:divsChild>
                <w:div w:id="179930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4095420">
      <w:bodyDiv w:val="1"/>
      <w:marLeft w:val="0"/>
      <w:marRight w:val="0"/>
      <w:marTop w:val="0"/>
      <w:marBottom w:val="0"/>
      <w:divBdr>
        <w:top w:val="none" w:sz="0" w:space="0" w:color="auto"/>
        <w:left w:val="none" w:sz="0" w:space="0" w:color="auto"/>
        <w:bottom w:val="none" w:sz="0" w:space="0" w:color="auto"/>
        <w:right w:val="none" w:sz="0" w:space="0" w:color="auto"/>
      </w:divBdr>
    </w:div>
    <w:div w:id="694113537">
      <w:bodyDiv w:val="1"/>
      <w:marLeft w:val="0"/>
      <w:marRight w:val="0"/>
      <w:marTop w:val="0"/>
      <w:marBottom w:val="0"/>
      <w:divBdr>
        <w:top w:val="none" w:sz="0" w:space="0" w:color="auto"/>
        <w:left w:val="none" w:sz="0" w:space="0" w:color="auto"/>
        <w:bottom w:val="none" w:sz="0" w:space="0" w:color="auto"/>
        <w:right w:val="none" w:sz="0" w:space="0" w:color="auto"/>
      </w:divBdr>
    </w:div>
    <w:div w:id="757752203">
      <w:bodyDiv w:val="1"/>
      <w:marLeft w:val="0"/>
      <w:marRight w:val="0"/>
      <w:marTop w:val="0"/>
      <w:marBottom w:val="0"/>
      <w:divBdr>
        <w:top w:val="none" w:sz="0" w:space="0" w:color="auto"/>
        <w:left w:val="none" w:sz="0" w:space="0" w:color="auto"/>
        <w:bottom w:val="none" w:sz="0" w:space="0" w:color="auto"/>
        <w:right w:val="none" w:sz="0" w:space="0" w:color="auto"/>
      </w:divBdr>
    </w:div>
    <w:div w:id="786120903">
      <w:bodyDiv w:val="1"/>
      <w:marLeft w:val="0"/>
      <w:marRight w:val="0"/>
      <w:marTop w:val="0"/>
      <w:marBottom w:val="0"/>
      <w:divBdr>
        <w:top w:val="none" w:sz="0" w:space="0" w:color="auto"/>
        <w:left w:val="none" w:sz="0" w:space="0" w:color="auto"/>
        <w:bottom w:val="none" w:sz="0" w:space="0" w:color="auto"/>
        <w:right w:val="none" w:sz="0" w:space="0" w:color="auto"/>
      </w:divBdr>
    </w:div>
    <w:div w:id="874390019">
      <w:bodyDiv w:val="1"/>
      <w:marLeft w:val="0"/>
      <w:marRight w:val="0"/>
      <w:marTop w:val="0"/>
      <w:marBottom w:val="0"/>
      <w:divBdr>
        <w:top w:val="none" w:sz="0" w:space="0" w:color="auto"/>
        <w:left w:val="none" w:sz="0" w:space="0" w:color="auto"/>
        <w:bottom w:val="none" w:sz="0" w:space="0" w:color="auto"/>
        <w:right w:val="none" w:sz="0" w:space="0" w:color="auto"/>
      </w:divBdr>
      <w:divsChild>
        <w:div w:id="1566450791">
          <w:marLeft w:val="0"/>
          <w:marRight w:val="0"/>
          <w:marTop w:val="0"/>
          <w:marBottom w:val="0"/>
          <w:divBdr>
            <w:top w:val="none" w:sz="0" w:space="0" w:color="auto"/>
            <w:left w:val="none" w:sz="0" w:space="0" w:color="auto"/>
            <w:bottom w:val="none" w:sz="0" w:space="0" w:color="auto"/>
            <w:right w:val="none" w:sz="0" w:space="0" w:color="auto"/>
          </w:divBdr>
        </w:div>
        <w:div w:id="141242476">
          <w:marLeft w:val="0"/>
          <w:marRight w:val="0"/>
          <w:marTop w:val="0"/>
          <w:marBottom w:val="0"/>
          <w:divBdr>
            <w:top w:val="none" w:sz="0" w:space="0" w:color="auto"/>
            <w:left w:val="none" w:sz="0" w:space="0" w:color="auto"/>
            <w:bottom w:val="none" w:sz="0" w:space="0" w:color="auto"/>
            <w:right w:val="none" w:sz="0" w:space="0" w:color="auto"/>
          </w:divBdr>
        </w:div>
      </w:divsChild>
    </w:div>
    <w:div w:id="878510840">
      <w:bodyDiv w:val="1"/>
      <w:marLeft w:val="0"/>
      <w:marRight w:val="0"/>
      <w:marTop w:val="0"/>
      <w:marBottom w:val="0"/>
      <w:divBdr>
        <w:top w:val="none" w:sz="0" w:space="0" w:color="auto"/>
        <w:left w:val="none" w:sz="0" w:space="0" w:color="auto"/>
        <w:bottom w:val="none" w:sz="0" w:space="0" w:color="auto"/>
        <w:right w:val="none" w:sz="0" w:space="0" w:color="auto"/>
      </w:divBdr>
    </w:div>
    <w:div w:id="966543751">
      <w:bodyDiv w:val="1"/>
      <w:marLeft w:val="0"/>
      <w:marRight w:val="0"/>
      <w:marTop w:val="0"/>
      <w:marBottom w:val="0"/>
      <w:divBdr>
        <w:top w:val="none" w:sz="0" w:space="0" w:color="auto"/>
        <w:left w:val="none" w:sz="0" w:space="0" w:color="auto"/>
        <w:bottom w:val="none" w:sz="0" w:space="0" w:color="auto"/>
        <w:right w:val="none" w:sz="0" w:space="0" w:color="auto"/>
      </w:divBdr>
    </w:div>
    <w:div w:id="1048183671">
      <w:bodyDiv w:val="1"/>
      <w:marLeft w:val="0"/>
      <w:marRight w:val="0"/>
      <w:marTop w:val="0"/>
      <w:marBottom w:val="0"/>
      <w:divBdr>
        <w:top w:val="none" w:sz="0" w:space="0" w:color="auto"/>
        <w:left w:val="none" w:sz="0" w:space="0" w:color="auto"/>
        <w:bottom w:val="none" w:sz="0" w:space="0" w:color="auto"/>
        <w:right w:val="none" w:sz="0" w:space="0" w:color="auto"/>
      </w:divBdr>
    </w:div>
    <w:div w:id="1121457231">
      <w:bodyDiv w:val="1"/>
      <w:marLeft w:val="0"/>
      <w:marRight w:val="0"/>
      <w:marTop w:val="0"/>
      <w:marBottom w:val="0"/>
      <w:divBdr>
        <w:top w:val="none" w:sz="0" w:space="0" w:color="auto"/>
        <w:left w:val="none" w:sz="0" w:space="0" w:color="auto"/>
        <w:bottom w:val="none" w:sz="0" w:space="0" w:color="auto"/>
        <w:right w:val="none" w:sz="0" w:space="0" w:color="auto"/>
      </w:divBdr>
    </w:div>
    <w:div w:id="1171797660">
      <w:bodyDiv w:val="1"/>
      <w:marLeft w:val="0"/>
      <w:marRight w:val="0"/>
      <w:marTop w:val="0"/>
      <w:marBottom w:val="0"/>
      <w:divBdr>
        <w:top w:val="none" w:sz="0" w:space="0" w:color="auto"/>
        <w:left w:val="none" w:sz="0" w:space="0" w:color="auto"/>
        <w:bottom w:val="none" w:sz="0" w:space="0" w:color="auto"/>
        <w:right w:val="none" w:sz="0" w:space="0" w:color="auto"/>
      </w:divBdr>
    </w:div>
    <w:div w:id="1448356048">
      <w:bodyDiv w:val="1"/>
      <w:marLeft w:val="0"/>
      <w:marRight w:val="0"/>
      <w:marTop w:val="0"/>
      <w:marBottom w:val="0"/>
      <w:divBdr>
        <w:top w:val="none" w:sz="0" w:space="0" w:color="auto"/>
        <w:left w:val="none" w:sz="0" w:space="0" w:color="auto"/>
        <w:bottom w:val="none" w:sz="0" w:space="0" w:color="auto"/>
        <w:right w:val="none" w:sz="0" w:space="0" w:color="auto"/>
      </w:divBdr>
    </w:div>
    <w:div w:id="1476600181">
      <w:bodyDiv w:val="1"/>
      <w:marLeft w:val="0"/>
      <w:marRight w:val="0"/>
      <w:marTop w:val="0"/>
      <w:marBottom w:val="0"/>
      <w:divBdr>
        <w:top w:val="none" w:sz="0" w:space="0" w:color="auto"/>
        <w:left w:val="none" w:sz="0" w:space="0" w:color="auto"/>
        <w:bottom w:val="none" w:sz="0" w:space="0" w:color="auto"/>
        <w:right w:val="none" w:sz="0" w:space="0" w:color="auto"/>
      </w:divBdr>
    </w:div>
    <w:div w:id="1597639401">
      <w:bodyDiv w:val="1"/>
      <w:marLeft w:val="0"/>
      <w:marRight w:val="0"/>
      <w:marTop w:val="0"/>
      <w:marBottom w:val="0"/>
      <w:divBdr>
        <w:top w:val="none" w:sz="0" w:space="0" w:color="auto"/>
        <w:left w:val="none" w:sz="0" w:space="0" w:color="auto"/>
        <w:bottom w:val="none" w:sz="0" w:space="0" w:color="auto"/>
        <w:right w:val="none" w:sz="0" w:space="0" w:color="auto"/>
      </w:divBdr>
    </w:div>
    <w:div w:id="1711299652">
      <w:bodyDiv w:val="1"/>
      <w:marLeft w:val="0"/>
      <w:marRight w:val="0"/>
      <w:marTop w:val="0"/>
      <w:marBottom w:val="0"/>
      <w:divBdr>
        <w:top w:val="none" w:sz="0" w:space="0" w:color="auto"/>
        <w:left w:val="none" w:sz="0" w:space="0" w:color="auto"/>
        <w:bottom w:val="none" w:sz="0" w:space="0" w:color="auto"/>
        <w:right w:val="none" w:sz="0" w:space="0" w:color="auto"/>
      </w:divBdr>
    </w:div>
    <w:div w:id="18963150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link.springer.com/chapter/10.1007/978-3-030-62881-9_8" TargetMode="External"/><Relationship Id="rId13" Type="http://schemas.openxmlformats.org/officeDocument/2006/relationships/hyperlink" Target="https://link.springer.com/chapter/10.1007/978-3-030-62881-9_14" TargetMode="External"/><Relationship Id="rId18" Type="http://schemas.openxmlformats.org/officeDocument/2006/relationships/hyperlink" Target="https://www.tandfonline.com/author/Maizonniaux%2C+Christ%C3%A8le"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reason.com/2018/04/21/after-all-this-time-barbie-%20still-draws-s/" TargetMode="External"/><Relationship Id="rId17" Type="http://schemas.openxmlformats.org/officeDocument/2006/relationships/hyperlink" Target="https://www.tandfonline.com/author/Vered%2C+Karen+Orr" TargetMode="External"/><Relationship Id="rId2" Type="http://schemas.openxmlformats.org/officeDocument/2006/relationships/styles" Target="styles.xml"/><Relationship Id="rId16" Type="http://schemas.openxmlformats.org/officeDocument/2006/relationships/hyperlink" Target="https://doi.org/10.1016/j.endeavour.2023.100873"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comscore.com/Insights/Blog/%20Barbenheimer-Redefining-Movie-Marketing-Strategies" TargetMode="External"/><Relationship Id="rId5" Type="http://schemas.openxmlformats.org/officeDocument/2006/relationships/footnotes" Target="footnotes.xml"/><Relationship Id="rId15" Type="http://schemas.openxmlformats.org/officeDocument/2006/relationships/hyperlink" Target="https://link.springer.com/book/10.1007/978-3-030-62881-9" TargetMode="External"/><Relationship Id="rId10" Type="http://schemas.openxmlformats.org/officeDocument/2006/relationships/hyperlink" Target="https://link.springer.com/book/10.1007/978-3-030-62881-9"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link.springer.com/book/10.1007/978-3-030-62881-9" TargetMode="External"/><Relationship Id="rId14" Type="http://schemas.openxmlformats.org/officeDocument/2006/relationships/hyperlink" Target="https://link.springer.com/book/10.1007/978-3-030-62881-9"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10</Pages>
  <Words>4853</Words>
  <Characters>27668</Characters>
  <Application>Microsoft Office Word</Application>
  <DocSecurity>0</DocSecurity>
  <Lines>230</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Xiaojun Zhang</dc:creator>
  <cp:keywords/>
  <dc:description/>
  <cp:lastModifiedBy>Xiaojun Zhang</cp:lastModifiedBy>
  <cp:revision>4</cp:revision>
  <cp:lastPrinted>2024-01-17T11:47:00Z</cp:lastPrinted>
  <dcterms:created xsi:type="dcterms:W3CDTF">2024-11-15T23:37:00Z</dcterms:created>
  <dcterms:modified xsi:type="dcterms:W3CDTF">2024-11-16T13:48:00Z</dcterms:modified>
</cp:coreProperties>
</file>